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C7" w:rsidRPr="007E5FC7" w:rsidRDefault="007E5FC7" w:rsidP="007E5FC7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7E5FC7">
        <w:rPr>
          <w:rFonts w:ascii="Georgia" w:eastAsia="Times New Roman" w:hAnsi="Georgia" w:cs="Times New Roman"/>
          <w:b/>
          <w:bCs/>
          <w:color w:val="7D7D7D"/>
          <w:sz w:val="20"/>
          <w:szCs w:val="20"/>
          <w:lang w:eastAsia="ru-RU"/>
        </w:rPr>
        <w:t>Единые (котловые) тарифы на услуги по передаче электрической энергии</w:t>
      </w:r>
    </w:p>
    <w:p w:rsidR="007E5FC7" w:rsidRPr="007E5FC7" w:rsidRDefault="007E5FC7" w:rsidP="007E5FC7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7E5FC7">
        <w:rPr>
          <w:rFonts w:ascii="Georgia" w:eastAsia="Times New Roman" w:hAnsi="Georgia" w:cs="Times New Roman"/>
          <w:b/>
          <w:bCs/>
          <w:color w:val="7D7D7D"/>
          <w:sz w:val="20"/>
          <w:szCs w:val="20"/>
          <w:lang w:eastAsia="ru-RU"/>
        </w:rPr>
        <w:t>по сетям Ленинградской области на 2015 год</w:t>
      </w:r>
    </w:p>
    <w:p w:rsidR="007E5FC7" w:rsidRPr="007E5FC7" w:rsidRDefault="007E5FC7" w:rsidP="007E5FC7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7E5FC7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tbl>
      <w:tblPr>
        <w:tblW w:w="14040" w:type="dxa"/>
        <w:tblInd w:w="60" w:type="dxa"/>
        <w:tblBorders>
          <w:top w:val="dotted" w:sz="6" w:space="0" w:color="646363"/>
          <w:left w:val="dotted" w:sz="6" w:space="0" w:color="646363"/>
          <w:bottom w:val="dotted" w:sz="6" w:space="0" w:color="646363"/>
          <w:right w:val="dotted" w:sz="6" w:space="0" w:color="64636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1993"/>
        <w:gridCol w:w="1193"/>
        <w:gridCol w:w="936"/>
        <w:gridCol w:w="1510"/>
        <w:gridCol w:w="1253"/>
        <w:gridCol w:w="30"/>
        <w:gridCol w:w="1449"/>
        <w:gridCol w:w="1313"/>
        <w:gridCol w:w="1223"/>
        <w:gridCol w:w="1238"/>
        <w:gridCol w:w="15"/>
        <w:gridCol w:w="1268"/>
      </w:tblGrid>
      <w:tr w:rsidR="007E5FC7" w:rsidRPr="007E5FC7" w:rsidTr="007E5FC7">
        <w:trPr>
          <w:trHeight w:val="165"/>
        </w:trPr>
        <w:tc>
          <w:tcPr>
            <w:tcW w:w="615" w:type="dxa"/>
            <w:vMerge w:val="restart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b/>
                <w:bCs/>
                <w:color w:val="7D7D7D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7E5FC7">
              <w:rPr>
                <w:rFonts w:ascii="Georgia" w:eastAsia="Times New Roman" w:hAnsi="Georgia" w:cs="Times New Roman"/>
                <w:b/>
                <w:bCs/>
                <w:color w:val="7D7D7D"/>
                <w:sz w:val="17"/>
                <w:szCs w:val="17"/>
                <w:lang w:eastAsia="ru-RU"/>
              </w:rPr>
              <w:t>п</w:t>
            </w:r>
            <w:proofErr w:type="gramEnd"/>
            <w:r w:rsidRPr="007E5FC7">
              <w:rPr>
                <w:rFonts w:ascii="Georgia" w:eastAsia="Times New Roman" w:hAnsi="Georgia" w:cs="Times New Roman"/>
                <w:b/>
                <w:bCs/>
                <w:color w:val="7D7D7D"/>
                <w:sz w:val="17"/>
                <w:szCs w:val="17"/>
                <w:lang w:eastAsia="ru-RU"/>
              </w:rPr>
              <w:t>/п</w:t>
            </w:r>
          </w:p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b/>
                <w:bCs/>
                <w:color w:val="7D7D7D"/>
                <w:sz w:val="18"/>
                <w:szCs w:val="18"/>
                <w:lang w:eastAsia="ru-RU"/>
              </w:rPr>
              <w:t>Тарифные группы потребителей электрической энергии (мощности)</w:t>
            </w:r>
          </w:p>
        </w:tc>
        <w:tc>
          <w:tcPr>
            <w:tcW w:w="1185" w:type="dxa"/>
            <w:vMerge w:val="restart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b/>
                <w:bCs/>
                <w:color w:val="7D7D7D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085" w:type="dxa"/>
            <w:gridSpan w:val="5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165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b/>
                <w:bCs/>
                <w:color w:val="7D7D7D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5010" w:type="dxa"/>
            <w:gridSpan w:val="5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165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b/>
                <w:bCs/>
                <w:color w:val="7D7D7D"/>
                <w:sz w:val="18"/>
                <w:szCs w:val="18"/>
                <w:lang w:eastAsia="ru-RU"/>
              </w:rPr>
              <w:t>2 полугодие</w:t>
            </w:r>
          </w:p>
        </w:tc>
      </w:tr>
      <w:tr w:rsidR="007E5FC7" w:rsidRPr="007E5FC7" w:rsidTr="007E5FC7">
        <w:trPr>
          <w:trHeight w:val="165"/>
        </w:trPr>
        <w:tc>
          <w:tcPr>
            <w:tcW w:w="0" w:type="auto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gridSpan w:val="5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165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b/>
                <w:bCs/>
                <w:color w:val="7D7D7D"/>
                <w:sz w:val="18"/>
                <w:szCs w:val="18"/>
                <w:lang w:eastAsia="ru-RU"/>
              </w:rPr>
              <w:t>Диапазоны напряжения</w:t>
            </w:r>
          </w:p>
        </w:tc>
        <w:tc>
          <w:tcPr>
            <w:tcW w:w="5010" w:type="dxa"/>
            <w:gridSpan w:val="5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165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b/>
                <w:bCs/>
                <w:color w:val="7D7D7D"/>
                <w:sz w:val="18"/>
                <w:szCs w:val="18"/>
                <w:lang w:eastAsia="ru-RU"/>
              </w:rPr>
              <w:t>Диапазоны напряжения</w:t>
            </w:r>
          </w:p>
        </w:tc>
      </w:tr>
      <w:tr w:rsidR="007E5FC7" w:rsidRPr="007E5FC7" w:rsidTr="007E5FC7">
        <w:trPr>
          <w:trHeight w:val="165"/>
        </w:trPr>
        <w:tc>
          <w:tcPr>
            <w:tcW w:w="0" w:type="auto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165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b/>
                <w:bCs/>
                <w:color w:val="7D7D7D"/>
                <w:sz w:val="17"/>
                <w:szCs w:val="17"/>
                <w:lang w:eastAsia="ru-RU"/>
              </w:rPr>
              <w:t>BH</w:t>
            </w:r>
          </w:p>
        </w:tc>
        <w:tc>
          <w:tcPr>
            <w:tcW w:w="15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165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b/>
                <w:bCs/>
                <w:color w:val="7D7D7D"/>
                <w:sz w:val="17"/>
                <w:szCs w:val="17"/>
                <w:lang w:eastAsia="ru-RU"/>
              </w:rPr>
              <w:t>CH-I</w:t>
            </w:r>
          </w:p>
        </w:tc>
        <w:tc>
          <w:tcPr>
            <w:tcW w:w="12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165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b/>
                <w:bCs/>
                <w:color w:val="7D7D7D"/>
                <w:sz w:val="17"/>
                <w:szCs w:val="17"/>
                <w:lang w:eastAsia="ru-RU"/>
              </w:rPr>
              <w:t>CH-II</w:t>
            </w:r>
          </w:p>
        </w:tc>
        <w:tc>
          <w:tcPr>
            <w:tcW w:w="1320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165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b/>
                <w:bCs/>
                <w:color w:val="7D7D7D"/>
                <w:sz w:val="17"/>
                <w:szCs w:val="17"/>
                <w:lang w:eastAsia="ru-RU"/>
              </w:rPr>
              <w:t>HH</w:t>
            </w:r>
          </w:p>
        </w:tc>
        <w:tc>
          <w:tcPr>
            <w:tcW w:w="13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165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b/>
                <w:bCs/>
                <w:color w:val="7D7D7D"/>
                <w:sz w:val="17"/>
                <w:szCs w:val="17"/>
                <w:lang w:eastAsia="ru-RU"/>
              </w:rPr>
              <w:t>BH</w:t>
            </w:r>
          </w:p>
        </w:tc>
        <w:tc>
          <w:tcPr>
            <w:tcW w:w="12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165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b/>
                <w:bCs/>
                <w:color w:val="7D7D7D"/>
                <w:sz w:val="17"/>
                <w:szCs w:val="17"/>
                <w:lang w:eastAsia="ru-RU"/>
              </w:rPr>
              <w:t>CH-I</w:t>
            </w:r>
          </w:p>
        </w:tc>
        <w:tc>
          <w:tcPr>
            <w:tcW w:w="123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165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b/>
                <w:bCs/>
                <w:color w:val="7D7D7D"/>
                <w:sz w:val="17"/>
                <w:szCs w:val="17"/>
                <w:lang w:eastAsia="ru-RU"/>
              </w:rPr>
              <w:t>CH-II</w:t>
            </w:r>
          </w:p>
        </w:tc>
        <w:tc>
          <w:tcPr>
            <w:tcW w:w="1170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165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b/>
                <w:bCs/>
                <w:color w:val="7D7D7D"/>
                <w:sz w:val="17"/>
                <w:szCs w:val="17"/>
                <w:lang w:eastAsia="ru-RU"/>
              </w:rPr>
              <w:t>HH</w:t>
            </w:r>
          </w:p>
        </w:tc>
      </w:tr>
      <w:tr w:rsidR="007E5FC7" w:rsidRPr="007E5FC7" w:rsidTr="007E5FC7">
        <w:trPr>
          <w:trHeight w:val="165"/>
        </w:trPr>
        <w:tc>
          <w:tcPr>
            <w:tcW w:w="6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165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13335" w:type="dxa"/>
            <w:gridSpan w:val="1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165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18"/>
                <w:szCs w:val="18"/>
                <w:lang w:eastAsia="ru-RU"/>
              </w:rPr>
              <w:t>Прочие потребители (тарифы указываются без учета НДС)</w:t>
            </w:r>
          </w:p>
        </w:tc>
      </w:tr>
      <w:tr w:rsidR="007E5FC7" w:rsidRPr="007E5FC7" w:rsidTr="007E5FC7">
        <w:trPr>
          <w:trHeight w:val="240"/>
        </w:trPr>
        <w:tc>
          <w:tcPr>
            <w:tcW w:w="6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17"/>
                <w:szCs w:val="17"/>
                <w:lang w:eastAsia="ru-RU"/>
              </w:rPr>
              <w:t>1.1.</w:t>
            </w:r>
          </w:p>
        </w:tc>
        <w:tc>
          <w:tcPr>
            <w:tcW w:w="198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7E5FC7">
              <w:rPr>
                <w:rFonts w:ascii="Georgia" w:eastAsia="Times New Roman" w:hAnsi="Georgia" w:cs="Times New Roman"/>
                <w:color w:val="7D7D7D"/>
                <w:sz w:val="18"/>
                <w:szCs w:val="18"/>
                <w:lang w:eastAsia="ru-RU"/>
              </w:rPr>
              <w:t xml:space="preserve"> тариф</w:t>
            </w:r>
          </w:p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17"/>
                <w:szCs w:val="17"/>
                <w:lang w:eastAsia="ru-RU"/>
              </w:rPr>
              <w:t>руб./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17"/>
                <w:szCs w:val="17"/>
                <w:lang w:eastAsia="ru-RU"/>
              </w:rPr>
              <w:t>кВт·</w:t>
            </w:r>
            <w:proofErr w:type="gramStart"/>
            <w:r w:rsidRPr="007E5FC7">
              <w:rPr>
                <w:rFonts w:ascii="Georgia" w:eastAsia="Times New Roman" w:hAnsi="Georgia" w:cs="Times New Roman"/>
                <w:color w:val="7D7D7D"/>
                <w:sz w:val="17"/>
                <w:szCs w:val="17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3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17"/>
                <w:szCs w:val="17"/>
                <w:lang w:eastAsia="ru-RU"/>
              </w:rPr>
              <w:t>1,01448</w:t>
            </w:r>
          </w:p>
        </w:tc>
        <w:tc>
          <w:tcPr>
            <w:tcW w:w="15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17"/>
                <w:szCs w:val="17"/>
                <w:lang w:eastAsia="ru-RU"/>
              </w:rPr>
              <w:t>1,59872</w:t>
            </w:r>
          </w:p>
        </w:tc>
        <w:tc>
          <w:tcPr>
            <w:tcW w:w="1275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17"/>
                <w:szCs w:val="17"/>
                <w:lang w:eastAsia="ru-RU"/>
              </w:rPr>
              <w:t>1,64500</w:t>
            </w:r>
          </w:p>
        </w:tc>
        <w:tc>
          <w:tcPr>
            <w:tcW w:w="12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17"/>
                <w:szCs w:val="17"/>
                <w:lang w:eastAsia="ru-RU"/>
              </w:rPr>
              <w:t>3,07073</w:t>
            </w:r>
          </w:p>
        </w:tc>
        <w:tc>
          <w:tcPr>
            <w:tcW w:w="13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17"/>
                <w:szCs w:val="17"/>
                <w:lang w:eastAsia="ru-RU"/>
              </w:rPr>
              <w:t>1,26810</w:t>
            </w:r>
          </w:p>
        </w:tc>
        <w:tc>
          <w:tcPr>
            <w:tcW w:w="12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17"/>
                <w:szCs w:val="17"/>
                <w:lang w:eastAsia="ru-RU"/>
              </w:rPr>
              <w:t>1,99840</w:t>
            </w:r>
          </w:p>
        </w:tc>
        <w:tc>
          <w:tcPr>
            <w:tcW w:w="1245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17"/>
                <w:szCs w:val="17"/>
                <w:lang w:eastAsia="ru-RU"/>
              </w:rPr>
              <w:t>2,05625</w:t>
            </w:r>
          </w:p>
        </w:tc>
        <w:tc>
          <w:tcPr>
            <w:tcW w:w="115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17"/>
                <w:szCs w:val="17"/>
                <w:lang w:eastAsia="ru-RU"/>
              </w:rPr>
              <w:t>3,83841</w:t>
            </w:r>
          </w:p>
        </w:tc>
      </w:tr>
      <w:tr w:rsidR="007E5FC7" w:rsidRPr="007E5FC7" w:rsidTr="007E5FC7">
        <w:trPr>
          <w:trHeight w:val="165"/>
        </w:trPr>
        <w:tc>
          <w:tcPr>
            <w:tcW w:w="6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165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17"/>
                <w:szCs w:val="17"/>
                <w:lang w:eastAsia="ru-RU"/>
              </w:rPr>
              <w:t>1.2.</w:t>
            </w:r>
          </w:p>
        </w:tc>
        <w:tc>
          <w:tcPr>
            <w:tcW w:w="8310" w:type="dxa"/>
            <w:gridSpan w:val="7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165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18"/>
                <w:szCs w:val="18"/>
                <w:lang w:eastAsia="ru-RU"/>
              </w:rPr>
              <w:t>Двухставочный</w:t>
            </w:r>
            <w:proofErr w:type="spellEnd"/>
            <w:r w:rsidRPr="007E5FC7">
              <w:rPr>
                <w:rFonts w:ascii="Georgia" w:eastAsia="Times New Roman" w:hAnsi="Georgia" w:cs="Times New Roman"/>
                <w:color w:val="7D7D7D"/>
                <w:sz w:val="18"/>
                <w:szCs w:val="18"/>
                <w:lang w:eastAsia="ru-RU"/>
              </w:rPr>
              <w:t xml:space="preserve"> тариф</w:t>
            </w:r>
          </w:p>
        </w:tc>
        <w:tc>
          <w:tcPr>
            <w:tcW w:w="13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165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165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165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165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</w:tr>
      <w:tr w:rsidR="007E5FC7" w:rsidRPr="007E5FC7" w:rsidTr="007E5FC7">
        <w:trPr>
          <w:trHeight w:val="165"/>
        </w:trPr>
        <w:tc>
          <w:tcPr>
            <w:tcW w:w="6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165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17"/>
                <w:szCs w:val="17"/>
                <w:lang w:eastAsia="ru-RU"/>
              </w:rPr>
              <w:t>1.2.1.</w:t>
            </w:r>
          </w:p>
        </w:tc>
        <w:tc>
          <w:tcPr>
            <w:tcW w:w="198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18"/>
                <w:szCs w:val="18"/>
                <w:lang w:eastAsia="ru-RU"/>
              </w:rPr>
              <w:t>- ставка за содержание электрических сетей</w:t>
            </w:r>
          </w:p>
          <w:p w:rsidR="007E5FC7" w:rsidRPr="007E5FC7" w:rsidRDefault="007E5FC7" w:rsidP="007E5FC7">
            <w:pPr>
              <w:spacing w:after="0" w:line="165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165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17"/>
                <w:szCs w:val="17"/>
                <w:lang w:eastAsia="ru-RU"/>
              </w:rPr>
              <w:t>руб./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17"/>
                <w:szCs w:val="17"/>
                <w:lang w:eastAsia="ru-RU"/>
              </w:rPr>
              <w:t>МВт·мес</w:t>
            </w:r>
            <w:proofErr w:type="spellEnd"/>
            <w:r w:rsidRPr="007E5FC7">
              <w:rPr>
                <w:rFonts w:ascii="Georgia" w:eastAsia="Times New Roman" w:hAnsi="Georgia" w:cs="Times New Roman"/>
                <w:color w:val="7D7D7D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93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165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17"/>
                <w:szCs w:val="17"/>
                <w:lang w:eastAsia="ru-RU"/>
              </w:rPr>
              <w:t>817 327,93</w:t>
            </w:r>
          </w:p>
        </w:tc>
        <w:tc>
          <w:tcPr>
            <w:tcW w:w="15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165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17"/>
                <w:szCs w:val="17"/>
                <w:lang w:eastAsia="ru-RU"/>
              </w:rPr>
              <w:t>989 044,57</w:t>
            </w:r>
          </w:p>
        </w:tc>
        <w:tc>
          <w:tcPr>
            <w:tcW w:w="1275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165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17"/>
                <w:szCs w:val="17"/>
                <w:lang w:eastAsia="ru-RU"/>
              </w:rPr>
              <w:t>747 495,53</w:t>
            </w:r>
          </w:p>
        </w:tc>
        <w:tc>
          <w:tcPr>
            <w:tcW w:w="12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165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17"/>
                <w:szCs w:val="17"/>
                <w:lang w:eastAsia="ru-RU"/>
              </w:rPr>
              <w:t>1 043 351,97</w:t>
            </w:r>
          </w:p>
        </w:tc>
        <w:tc>
          <w:tcPr>
            <w:tcW w:w="13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165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17"/>
                <w:szCs w:val="17"/>
                <w:lang w:eastAsia="ru-RU"/>
              </w:rPr>
              <w:t>907 245,92</w:t>
            </w:r>
          </w:p>
        </w:tc>
        <w:tc>
          <w:tcPr>
            <w:tcW w:w="12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165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17"/>
                <w:szCs w:val="17"/>
                <w:lang w:eastAsia="ru-RU"/>
              </w:rPr>
              <w:t>1 030 377,66</w:t>
            </w:r>
          </w:p>
        </w:tc>
        <w:tc>
          <w:tcPr>
            <w:tcW w:w="1245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165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17"/>
                <w:szCs w:val="17"/>
                <w:lang w:eastAsia="ru-RU"/>
              </w:rPr>
              <w:t>832 694,17</w:t>
            </w:r>
          </w:p>
        </w:tc>
        <w:tc>
          <w:tcPr>
            <w:tcW w:w="115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165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17"/>
                <w:szCs w:val="17"/>
                <w:lang w:eastAsia="ru-RU"/>
              </w:rPr>
              <w:t>1 145 987,00</w:t>
            </w:r>
          </w:p>
        </w:tc>
      </w:tr>
      <w:tr w:rsidR="007E5FC7" w:rsidRPr="007E5FC7" w:rsidTr="007E5FC7">
        <w:trPr>
          <w:trHeight w:val="165"/>
        </w:trPr>
        <w:tc>
          <w:tcPr>
            <w:tcW w:w="6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165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17"/>
                <w:szCs w:val="17"/>
                <w:lang w:eastAsia="ru-RU"/>
              </w:rPr>
              <w:t>1.2.2.</w:t>
            </w:r>
          </w:p>
        </w:tc>
        <w:tc>
          <w:tcPr>
            <w:tcW w:w="198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18"/>
                <w:szCs w:val="18"/>
                <w:lang w:eastAsia="ru-RU"/>
              </w:rPr>
              <w:t>- ставка на оплату технологического расхода (потерь) в электрических сетях</w:t>
            </w:r>
          </w:p>
          <w:p w:rsidR="007E5FC7" w:rsidRPr="007E5FC7" w:rsidRDefault="007E5FC7" w:rsidP="007E5FC7">
            <w:pPr>
              <w:spacing w:after="0" w:line="165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165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17"/>
                <w:szCs w:val="17"/>
                <w:lang w:eastAsia="ru-RU"/>
              </w:rPr>
              <w:t>руб./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17"/>
                <w:szCs w:val="17"/>
                <w:lang w:eastAsia="ru-RU"/>
              </w:rPr>
              <w:t>МВт·</w:t>
            </w:r>
            <w:proofErr w:type="gramStart"/>
            <w:r w:rsidRPr="007E5FC7">
              <w:rPr>
                <w:rFonts w:ascii="Georgia" w:eastAsia="Times New Roman" w:hAnsi="Georgia" w:cs="Times New Roman"/>
                <w:color w:val="7D7D7D"/>
                <w:sz w:val="17"/>
                <w:szCs w:val="17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3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165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17"/>
                <w:szCs w:val="17"/>
                <w:lang w:eastAsia="ru-RU"/>
              </w:rPr>
              <w:t>106,26</w:t>
            </w:r>
          </w:p>
        </w:tc>
        <w:tc>
          <w:tcPr>
            <w:tcW w:w="15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165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17"/>
                <w:szCs w:val="17"/>
                <w:lang w:eastAsia="ru-RU"/>
              </w:rPr>
              <w:t>154,47</w:t>
            </w:r>
          </w:p>
        </w:tc>
        <w:tc>
          <w:tcPr>
            <w:tcW w:w="1275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165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17"/>
                <w:szCs w:val="17"/>
                <w:lang w:eastAsia="ru-RU"/>
              </w:rPr>
              <w:t>332,98</w:t>
            </w:r>
          </w:p>
        </w:tc>
        <w:tc>
          <w:tcPr>
            <w:tcW w:w="12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165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17"/>
                <w:szCs w:val="17"/>
                <w:lang w:eastAsia="ru-RU"/>
              </w:rPr>
              <w:t>752,38</w:t>
            </w:r>
          </w:p>
        </w:tc>
        <w:tc>
          <w:tcPr>
            <w:tcW w:w="130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165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17"/>
                <w:szCs w:val="17"/>
                <w:lang w:eastAsia="ru-RU"/>
              </w:rPr>
              <w:t>44,12</w:t>
            </w:r>
          </w:p>
        </w:tc>
        <w:tc>
          <w:tcPr>
            <w:tcW w:w="121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165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17"/>
                <w:szCs w:val="17"/>
                <w:lang w:eastAsia="ru-RU"/>
              </w:rPr>
              <w:t>123,44</w:t>
            </w:r>
          </w:p>
        </w:tc>
        <w:tc>
          <w:tcPr>
            <w:tcW w:w="1245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165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17"/>
                <w:szCs w:val="17"/>
                <w:lang w:eastAsia="ru-RU"/>
              </w:rPr>
              <w:t>224,15</w:t>
            </w:r>
          </w:p>
        </w:tc>
        <w:tc>
          <w:tcPr>
            <w:tcW w:w="115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165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17"/>
                <w:szCs w:val="17"/>
                <w:lang w:eastAsia="ru-RU"/>
              </w:rPr>
              <w:t>690,69</w:t>
            </w:r>
          </w:p>
        </w:tc>
      </w:tr>
    </w:tbl>
    <w:p w:rsidR="007E5FC7" w:rsidRPr="007E5FC7" w:rsidRDefault="007E5FC7" w:rsidP="007E5FC7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7E5FC7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7E5FC7" w:rsidRPr="007E5FC7" w:rsidRDefault="007E5FC7" w:rsidP="007E5FC7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hyperlink r:id="rId5" w:history="1">
        <w:r w:rsidRPr="007E5FC7">
          <w:rPr>
            <w:rFonts w:ascii="Georgia" w:eastAsia="Times New Roman" w:hAnsi="Georgia" w:cs="Times New Roman"/>
            <w:color w:val="7D7D7D"/>
            <w:sz w:val="20"/>
            <w:szCs w:val="20"/>
            <w:u w:val="single"/>
            <w:lang w:eastAsia="ru-RU"/>
          </w:rPr>
          <w:t>Скачать таблицу</w:t>
        </w:r>
      </w:hyperlink>
    </w:p>
    <w:p w:rsidR="007E5FC7" w:rsidRPr="007E5FC7" w:rsidRDefault="007E5FC7" w:rsidP="007E5FC7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7E5FC7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7E5FC7" w:rsidRPr="007E5FC7" w:rsidRDefault="007E5FC7" w:rsidP="007E5FC7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7E5FC7">
        <w:rPr>
          <w:rFonts w:ascii="Georgia" w:eastAsia="Times New Roman" w:hAnsi="Georgia" w:cs="Times New Roman"/>
          <w:b/>
          <w:bCs/>
          <w:color w:val="7D7D7D"/>
          <w:sz w:val="20"/>
          <w:szCs w:val="20"/>
          <w:lang w:eastAsia="ru-RU"/>
        </w:rPr>
        <w:t>Единые (котловые) тарифы на услуги по передаче электрической энергии</w:t>
      </w:r>
    </w:p>
    <w:p w:rsidR="007E5FC7" w:rsidRPr="007E5FC7" w:rsidRDefault="007E5FC7" w:rsidP="007E5FC7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7E5FC7">
        <w:rPr>
          <w:rFonts w:ascii="Georgia" w:eastAsia="Times New Roman" w:hAnsi="Georgia" w:cs="Times New Roman"/>
          <w:b/>
          <w:bCs/>
          <w:color w:val="7D7D7D"/>
          <w:sz w:val="20"/>
          <w:szCs w:val="20"/>
          <w:lang w:eastAsia="ru-RU"/>
        </w:rPr>
        <w:t>по сетям Ленинградской области на 2015 год</w:t>
      </w:r>
    </w:p>
    <w:p w:rsidR="007E5FC7" w:rsidRPr="007E5FC7" w:rsidRDefault="007E5FC7" w:rsidP="007E5FC7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7E5FC7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tbl>
      <w:tblPr>
        <w:tblW w:w="13350" w:type="dxa"/>
        <w:tblInd w:w="60" w:type="dxa"/>
        <w:tblBorders>
          <w:top w:val="dotted" w:sz="6" w:space="0" w:color="646363"/>
          <w:left w:val="dotted" w:sz="6" w:space="0" w:color="646363"/>
          <w:bottom w:val="dotted" w:sz="6" w:space="0" w:color="646363"/>
          <w:right w:val="dotted" w:sz="6" w:space="0" w:color="64636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4953"/>
        <w:gridCol w:w="1691"/>
        <w:gridCol w:w="3292"/>
        <w:gridCol w:w="2718"/>
      </w:tblGrid>
      <w:tr w:rsidR="007E5FC7" w:rsidRPr="007E5FC7" w:rsidTr="007E5FC7">
        <w:trPr>
          <w:trHeight w:val="90"/>
        </w:trPr>
        <w:tc>
          <w:tcPr>
            <w:tcW w:w="6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90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90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  <w:t>Тарифные группы потребителей электрической энергии (мощности)</w:t>
            </w:r>
          </w:p>
        </w:tc>
        <w:tc>
          <w:tcPr>
            <w:tcW w:w="168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90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27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90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262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90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b/>
                <w:bCs/>
                <w:color w:val="7D7D7D"/>
                <w:sz w:val="20"/>
                <w:szCs w:val="20"/>
                <w:lang w:eastAsia="ru-RU"/>
              </w:rPr>
              <w:t>2 полугодие</w:t>
            </w:r>
          </w:p>
        </w:tc>
      </w:tr>
      <w:tr w:rsidR="007E5FC7" w:rsidRPr="007E5FC7" w:rsidTr="007E5FC7">
        <w:trPr>
          <w:trHeight w:val="90"/>
        </w:trPr>
        <w:tc>
          <w:tcPr>
            <w:tcW w:w="6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90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90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90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7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90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90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5</w:t>
            </w:r>
          </w:p>
        </w:tc>
      </w:tr>
      <w:tr w:rsidR="007E5FC7" w:rsidRPr="007E5FC7" w:rsidTr="007E5FC7">
        <w:trPr>
          <w:trHeight w:val="90"/>
        </w:trPr>
        <w:tc>
          <w:tcPr>
            <w:tcW w:w="6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90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570" w:type="dxa"/>
            <w:gridSpan w:val="4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90" w:lineRule="atLeast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Население и приравненные к нему категории потребителей (в пределах социальной нормы потребления электроэнергии) (тарифы указываются с учетом НДС)</w:t>
            </w:r>
          </w:p>
        </w:tc>
      </w:tr>
      <w:tr w:rsidR="007E5FC7" w:rsidRPr="007E5FC7" w:rsidTr="007E5FC7">
        <w:trPr>
          <w:trHeight w:val="90"/>
        </w:trPr>
        <w:tc>
          <w:tcPr>
            <w:tcW w:w="690" w:type="dxa"/>
            <w:vMerge w:val="restart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2570" w:type="dxa"/>
            <w:gridSpan w:val="4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Население и приравненные к нему категории потребителей, за исключением </w:t>
            </w:r>
            <w:proofErr w:type="gramStart"/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указанного</w:t>
            </w:r>
            <w:proofErr w:type="gramEnd"/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в </w:t>
            </w:r>
            <w:hyperlink r:id="rId6" w:anchor="Par571" w:history="1">
              <w:r w:rsidRPr="007E5FC7">
                <w:rPr>
                  <w:rFonts w:ascii="Georgia" w:eastAsia="Times New Roman" w:hAnsi="Georgia" w:cs="Times New Roman"/>
                  <w:color w:val="7D7D7D"/>
                  <w:sz w:val="20"/>
                  <w:szCs w:val="20"/>
                  <w:u w:val="single"/>
                  <w:lang w:eastAsia="ru-RU"/>
                </w:rPr>
                <w:t>пунктах 1.2</w:t>
              </w:r>
            </w:hyperlink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и </w:t>
            </w:r>
            <w:hyperlink r:id="rId7" w:anchor="Par580" w:history="1">
              <w:r w:rsidRPr="007E5FC7">
                <w:rPr>
                  <w:rFonts w:ascii="Georgia" w:eastAsia="Times New Roman" w:hAnsi="Georgia" w:cs="Times New Roman"/>
                  <w:color w:val="7D7D7D"/>
                  <w:sz w:val="20"/>
                  <w:szCs w:val="20"/>
                  <w:u w:val="single"/>
                  <w:lang w:eastAsia="ru-RU"/>
                </w:rPr>
                <w:t>1.3</w:t>
              </w:r>
            </w:hyperlink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:</w:t>
            </w:r>
          </w:p>
          <w:p w:rsidR="007E5FC7" w:rsidRPr="007E5FC7" w:rsidRDefault="007E5FC7" w:rsidP="007E5FC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наймодатели</w:t>
            </w:r>
            <w:proofErr w:type="spellEnd"/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(или уполномоченные ими лица), предоставляющие гражданам жилые </w:t>
            </w: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lastRenderedPageBreak/>
              <w:t>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E5FC7" w:rsidRPr="007E5FC7" w:rsidRDefault="007E5FC7" w:rsidP="007E5FC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E5FC7" w:rsidRPr="007E5FC7" w:rsidRDefault="007E5FC7" w:rsidP="007E5FC7">
            <w:pPr>
              <w:spacing w:after="0" w:line="90" w:lineRule="atLeast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Гарантирующие поставщики, 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энергосбытовые</w:t>
            </w:r>
            <w:proofErr w:type="spellEnd"/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энергоснабжающие</w:t>
            </w:r>
            <w:proofErr w:type="spellEnd"/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7E5FC7" w:rsidRPr="007E5FC7" w:rsidTr="007E5FC7">
        <w:trPr>
          <w:trHeight w:val="90"/>
        </w:trPr>
        <w:tc>
          <w:tcPr>
            <w:tcW w:w="0" w:type="auto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90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8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90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руб./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кВт</w:t>
            </w:r>
            <w:proofErr w:type="gram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327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90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1,29747</w:t>
            </w:r>
          </w:p>
        </w:tc>
        <w:tc>
          <w:tcPr>
            <w:tcW w:w="262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90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1,96496</w:t>
            </w:r>
          </w:p>
        </w:tc>
      </w:tr>
      <w:tr w:rsidR="007E5FC7" w:rsidRPr="007E5FC7" w:rsidTr="007E5FC7">
        <w:trPr>
          <w:trHeight w:val="90"/>
        </w:trPr>
        <w:tc>
          <w:tcPr>
            <w:tcW w:w="690" w:type="dxa"/>
            <w:vMerge w:val="restart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bookmarkStart w:id="0" w:name="Par571"/>
            <w:bookmarkEnd w:id="0"/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2570" w:type="dxa"/>
            <w:gridSpan w:val="4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</w:t>
            </w:r>
            <w:proofErr w:type="gramStart"/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и(</w:t>
            </w:r>
            <w:proofErr w:type="gramEnd"/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или) электроотопительными установками, и приравненные к ним:</w:t>
            </w:r>
          </w:p>
          <w:p w:rsidR="007E5FC7" w:rsidRPr="007E5FC7" w:rsidRDefault="007E5FC7" w:rsidP="007E5FC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наймодатели</w:t>
            </w:r>
            <w:proofErr w:type="spellEnd"/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E5FC7" w:rsidRPr="007E5FC7" w:rsidRDefault="007E5FC7" w:rsidP="007E5FC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E5FC7" w:rsidRPr="007E5FC7" w:rsidRDefault="007E5FC7" w:rsidP="007E5FC7">
            <w:pPr>
              <w:spacing w:after="0" w:line="90" w:lineRule="atLeast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Гарантирующие поставщики, 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энергосбытовые</w:t>
            </w:r>
            <w:proofErr w:type="spellEnd"/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энергоснабжающие</w:t>
            </w:r>
            <w:proofErr w:type="spellEnd"/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7E5FC7" w:rsidRPr="007E5FC7" w:rsidTr="007E5FC7">
        <w:trPr>
          <w:trHeight w:val="90"/>
        </w:trPr>
        <w:tc>
          <w:tcPr>
            <w:tcW w:w="0" w:type="auto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90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8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90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руб./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кВт</w:t>
            </w:r>
            <w:proofErr w:type="gram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327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90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0,90823</w:t>
            </w:r>
          </w:p>
        </w:tc>
        <w:tc>
          <w:tcPr>
            <w:tcW w:w="262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90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0,9429</w:t>
            </w: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9</w:t>
            </w:r>
          </w:p>
        </w:tc>
      </w:tr>
      <w:tr w:rsidR="007E5FC7" w:rsidRPr="007E5FC7" w:rsidTr="007E5FC7">
        <w:trPr>
          <w:trHeight w:val="90"/>
        </w:trPr>
        <w:tc>
          <w:tcPr>
            <w:tcW w:w="690" w:type="dxa"/>
            <w:vMerge w:val="restart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bookmarkStart w:id="1" w:name="Par580"/>
            <w:bookmarkEnd w:id="1"/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2570" w:type="dxa"/>
            <w:gridSpan w:val="4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Население, проживающее в сельских населенных пунктах и </w:t>
            </w:r>
            <w:proofErr w:type="gramStart"/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приравненные</w:t>
            </w:r>
            <w:proofErr w:type="gramEnd"/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к ним:</w:t>
            </w:r>
          </w:p>
          <w:p w:rsidR="007E5FC7" w:rsidRPr="007E5FC7" w:rsidRDefault="007E5FC7" w:rsidP="007E5FC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</w:t>
            </w: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lastRenderedPageBreak/>
              <w:t xml:space="preserve">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наймодатели</w:t>
            </w:r>
            <w:proofErr w:type="spellEnd"/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E5FC7" w:rsidRPr="007E5FC7" w:rsidRDefault="007E5FC7" w:rsidP="007E5FC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E5FC7" w:rsidRPr="007E5FC7" w:rsidRDefault="007E5FC7" w:rsidP="007E5FC7">
            <w:pPr>
              <w:spacing w:after="0" w:line="90" w:lineRule="atLeast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Гарантирующие поставщики, 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энергосбытовые</w:t>
            </w:r>
            <w:proofErr w:type="spellEnd"/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энергоснабжающие</w:t>
            </w:r>
            <w:proofErr w:type="spellEnd"/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7E5FC7" w:rsidRPr="007E5FC7" w:rsidTr="007E5FC7">
        <w:trPr>
          <w:trHeight w:val="90"/>
        </w:trPr>
        <w:tc>
          <w:tcPr>
            <w:tcW w:w="0" w:type="auto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90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8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90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руб./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кВт</w:t>
            </w:r>
            <w:proofErr w:type="gram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327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90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0,90823</w:t>
            </w:r>
          </w:p>
        </w:tc>
        <w:tc>
          <w:tcPr>
            <w:tcW w:w="262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90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0,87843</w:t>
            </w:r>
          </w:p>
        </w:tc>
      </w:tr>
      <w:tr w:rsidR="007E5FC7" w:rsidRPr="007E5FC7" w:rsidTr="007E5FC7">
        <w:trPr>
          <w:trHeight w:val="90"/>
        </w:trPr>
        <w:tc>
          <w:tcPr>
            <w:tcW w:w="6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90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2570" w:type="dxa"/>
            <w:gridSpan w:val="4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90" w:lineRule="atLeast"/>
              <w:jc w:val="both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Приравненные к населению категории потребителей, за исключением указанных в пункте 71(1) Основ ценообразования:</w:t>
            </w:r>
          </w:p>
        </w:tc>
      </w:tr>
      <w:tr w:rsidR="007E5FC7" w:rsidRPr="007E5FC7" w:rsidTr="007E5FC7">
        <w:trPr>
          <w:trHeight w:val="90"/>
        </w:trPr>
        <w:tc>
          <w:tcPr>
            <w:tcW w:w="6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90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492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90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8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90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руб./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кВт</w:t>
            </w:r>
            <w:proofErr w:type="gram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327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90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1,29747</w:t>
            </w:r>
          </w:p>
        </w:tc>
        <w:tc>
          <w:tcPr>
            <w:tcW w:w="262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90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1,65665</w:t>
            </w:r>
          </w:p>
        </w:tc>
      </w:tr>
      <w:tr w:rsidR="007E5FC7" w:rsidRPr="007E5FC7" w:rsidTr="007E5FC7">
        <w:trPr>
          <w:trHeight w:val="90"/>
        </w:trPr>
        <w:tc>
          <w:tcPr>
            <w:tcW w:w="6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90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492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7E5FC7" w:rsidRPr="007E5FC7" w:rsidRDefault="007E5FC7" w:rsidP="007E5FC7">
            <w:pPr>
              <w:spacing w:after="0" w:line="90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Гарантирующие поставщики, 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энергосбытовые</w:t>
            </w:r>
            <w:proofErr w:type="spellEnd"/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энергоснабжающие</w:t>
            </w:r>
            <w:proofErr w:type="spellEnd"/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  <w:tc>
          <w:tcPr>
            <w:tcW w:w="168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90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90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90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</w:tr>
      <w:tr w:rsidR="007E5FC7" w:rsidRPr="007E5FC7" w:rsidTr="007E5FC7">
        <w:trPr>
          <w:trHeight w:val="90"/>
        </w:trPr>
        <w:tc>
          <w:tcPr>
            <w:tcW w:w="6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90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90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8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90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руб./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кВт</w:t>
            </w:r>
            <w:proofErr w:type="gram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327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90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1,29747</w:t>
            </w:r>
          </w:p>
        </w:tc>
        <w:tc>
          <w:tcPr>
            <w:tcW w:w="262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90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1,83176</w:t>
            </w:r>
          </w:p>
        </w:tc>
      </w:tr>
      <w:tr w:rsidR="007E5FC7" w:rsidRPr="007E5FC7" w:rsidTr="007E5FC7">
        <w:trPr>
          <w:trHeight w:val="90"/>
        </w:trPr>
        <w:tc>
          <w:tcPr>
            <w:tcW w:w="6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90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492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Содержащиеся за счет прихожан религиозные организации.</w:t>
            </w:r>
          </w:p>
          <w:p w:rsidR="007E5FC7" w:rsidRPr="007E5FC7" w:rsidRDefault="007E5FC7" w:rsidP="007E5FC7">
            <w:pPr>
              <w:spacing w:after="0" w:line="90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lastRenderedPageBreak/>
              <w:t xml:space="preserve">Гарантирующие поставщики, 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энергосбытовые</w:t>
            </w:r>
            <w:proofErr w:type="spellEnd"/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энергоснабжающие</w:t>
            </w:r>
            <w:proofErr w:type="spellEnd"/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  <w:tc>
          <w:tcPr>
            <w:tcW w:w="168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90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7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90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90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</w:tr>
      <w:tr w:rsidR="007E5FC7" w:rsidRPr="007E5FC7" w:rsidTr="007E5FC7">
        <w:trPr>
          <w:trHeight w:val="90"/>
        </w:trPr>
        <w:tc>
          <w:tcPr>
            <w:tcW w:w="6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90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2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90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8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90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руб./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кВт</w:t>
            </w:r>
            <w:proofErr w:type="gram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327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90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1,29747</w:t>
            </w:r>
          </w:p>
        </w:tc>
        <w:tc>
          <w:tcPr>
            <w:tcW w:w="262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90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1,84616</w:t>
            </w:r>
          </w:p>
        </w:tc>
      </w:tr>
      <w:tr w:rsidR="007E5FC7" w:rsidRPr="007E5FC7" w:rsidTr="007E5FC7">
        <w:trPr>
          <w:trHeight w:val="90"/>
        </w:trPr>
        <w:tc>
          <w:tcPr>
            <w:tcW w:w="6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90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1.4.4.</w:t>
            </w:r>
          </w:p>
        </w:tc>
        <w:tc>
          <w:tcPr>
            <w:tcW w:w="492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7E5FC7" w:rsidRPr="007E5FC7" w:rsidRDefault="007E5FC7" w:rsidP="007E5FC7">
            <w:pPr>
              <w:spacing w:after="0" w:line="90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Гарантирующие поставщики, 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энергосбытовые</w:t>
            </w:r>
            <w:proofErr w:type="spellEnd"/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энергоснабжающие</w:t>
            </w:r>
            <w:proofErr w:type="spellEnd"/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  <w:tc>
          <w:tcPr>
            <w:tcW w:w="168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90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90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90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</w:tr>
      <w:tr w:rsidR="007E5FC7" w:rsidRPr="007E5FC7" w:rsidTr="007E5FC7">
        <w:trPr>
          <w:trHeight w:val="90"/>
        </w:trPr>
        <w:tc>
          <w:tcPr>
            <w:tcW w:w="6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90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90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8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90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руб./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кВт</w:t>
            </w:r>
            <w:proofErr w:type="gram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327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90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1,29747</w:t>
            </w:r>
          </w:p>
        </w:tc>
        <w:tc>
          <w:tcPr>
            <w:tcW w:w="262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90" w:lineRule="atLeast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1,90197</w:t>
            </w:r>
          </w:p>
        </w:tc>
      </w:tr>
    </w:tbl>
    <w:p w:rsidR="007E5FC7" w:rsidRPr="007E5FC7" w:rsidRDefault="007E5FC7" w:rsidP="007E5FC7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7E5FC7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                                                        </w:t>
      </w:r>
    </w:p>
    <w:p w:rsidR="007E5FC7" w:rsidRPr="007E5FC7" w:rsidRDefault="007E5FC7" w:rsidP="007E5FC7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hyperlink r:id="rId8" w:history="1">
        <w:r w:rsidRPr="007E5FC7">
          <w:rPr>
            <w:rFonts w:ascii="Georgia" w:eastAsia="Times New Roman" w:hAnsi="Georgia" w:cs="Times New Roman"/>
            <w:color w:val="7D7D7D"/>
            <w:sz w:val="20"/>
            <w:szCs w:val="20"/>
            <w:u w:val="single"/>
            <w:lang w:eastAsia="ru-RU"/>
          </w:rPr>
          <w:t>Скачать таблицу</w:t>
        </w:r>
      </w:hyperlink>
    </w:p>
    <w:p w:rsidR="007E5FC7" w:rsidRPr="007E5FC7" w:rsidRDefault="007E5FC7" w:rsidP="007E5FC7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7E5FC7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7E5FC7" w:rsidRPr="007E5FC7" w:rsidRDefault="007E5FC7" w:rsidP="007E5FC7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7E5FC7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7E5FC7" w:rsidRPr="007E5FC7" w:rsidRDefault="007E5FC7" w:rsidP="007E5FC7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7E5FC7">
        <w:rPr>
          <w:rFonts w:ascii="Georgia" w:eastAsia="Times New Roman" w:hAnsi="Georgia" w:cs="Times New Roman"/>
          <w:b/>
          <w:bCs/>
          <w:color w:val="7D7D7D"/>
          <w:sz w:val="20"/>
          <w:szCs w:val="20"/>
          <w:lang w:eastAsia="ru-RU"/>
        </w:rPr>
        <w:t xml:space="preserve">Цены (тарифы) на электрическую энергию для населения и </w:t>
      </w:r>
      <w:proofErr w:type="gramStart"/>
      <w:r w:rsidRPr="007E5FC7">
        <w:rPr>
          <w:rFonts w:ascii="Georgia" w:eastAsia="Times New Roman" w:hAnsi="Georgia" w:cs="Times New Roman"/>
          <w:b/>
          <w:bCs/>
          <w:color w:val="7D7D7D"/>
          <w:sz w:val="20"/>
          <w:szCs w:val="20"/>
          <w:lang w:eastAsia="ru-RU"/>
        </w:rPr>
        <w:t>приравненным</w:t>
      </w:r>
      <w:proofErr w:type="gramEnd"/>
      <w:r w:rsidRPr="007E5FC7">
        <w:rPr>
          <w:rFonts w:ascii="Georgia" w:eastAsia="Times New Roman" w:hAnsi="Georgia" w:cs="Times New Roman"/>
          <w:b/>
          <w:bCs/>
          <w:color w:val="7D7D7D"/>
          <w:sz w:val="20"/>
          <w:szCs w:val="20"/>
          <w:lang w:eastAsia="ru-RU"/>
        </w:rPr>
        <w:t> к  </w:t>
      </w:r>
    </w:p>
    <w:p w:rsidR="007E5FC7" w:rsidRPr="007E5FC7" w:rsidRDefault="007E5FC7" w:rsidP="007E5FC7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7E5FC7">
        <w:rPr>
          <w:rFonts w:ascii="Georgia" w:eastAsia="Times New Roman" w:hAnsi="Georgia" w:cs="Times New Roman"/>
          <w:b/>
          <w:bCs/>
          <w:color w:val="7D7D7D"/>
          <w:sz w:val="20"/>
          <w:szCs w:val="20"/>
          <w:lang w:eastAsia="ru-RU"/>
        </w:rPr>
        <w:t>нему категориям потребителей по Ленинградской области на 2015 год</w:t>
      </w:r>
    </w:p>
    <w:p w:rsidR="007E5FC7" w:rsidRPr="007E5FC7" w:rsidRDefault="007E5FC7" w:rsidP="007E5FC7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7E5FC7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tbl>
      <w:tblPr>
        <w:tblW w:w="12990" w:type="dxa"/>
        <w:tblInd w:w="60" w:type="dxa"/>
        <w:tblBorders>
          <w:top w:val="dotted" w:sz="6" w:space="0" w:color="646363"/>
          <w:left w:val="dotted" w:sz="6" w:space="0" w:color="646363"/>
          <w:bottom w:val="dotted" w:sz="6" w:space="0" w:color="646363"/>
          <w:right w:val="dotted" w:sz="6" w:space="0" w:color="64636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4219"/>
        <w:gridCol w:w="1597"/>
        <w:gridCol w:w="2863"/>
        <w:gridCol w:w="3632"/>
      </w:tblGrid>
      <w:tr w:rsidR="007E5FC7" w:rsidRPr="007E5FC7" w:rsidTr="007E5FC7">
        <w:tc>
          <w:tcPr>
            <w:tcW w:w="12930" w:type="dxa"/>
            <w:gridSpan w:val="5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b/>
                <w:bCs/>
                <w:color w:val="7D7D7D"/>
                <w:sz w:val="21"/>
                <w:szCs w:val="21"/>
                <w:lang w:eastAsia="ru-RU"/>
              </w:rPr>
              <w:t>Ленинградская область</w:t>
            </w:r>
          </w:p>
        </w:tc>
      </w:tr>
      <w:tr w:rsidR="007E5FC7" w:rsidRPr="007E5FC7" w:rsidTr="007E5FC7">
        <w:tc>
          <w:tcPr>
            <w:tcW w:w="675" w:type="dxa"/>
            <w:vMerge w:val="restart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b/>
                <w:bCs/>
                <w:color w:val="7D7D7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7E5FC7">
              <w:rPr>
                <w:rFonts w:ascii="Georgia" w:eastAsia="Times New Roman" w:hAnsi="Georgia" w:cs="Times New Roman"/>
                <w:b/>
                <w:bCs/>
                <w:color w:val="7D7D7D"/>
                <w:sz w:val="21"/>
                <w:szCs w:val="21"/>
                <w:lang w:eastAsia="ru-RU"/>
              </w:rPr>
              <w:lastRenderedPageBreak/>
              <w:t>п</w:t>
            </w:r>
            <w:proofErr w:type="gramEnd"/>
            <w:r w:rsidRPr="007E5FC7">
              <w:rPr>
                <w:rFonts w:ascii="Georgia" w:eastAsia="Times New Roman" w:hAnsi="Georgia" w:cs="Times New Roman"/>
                <w:b/>
                <w:bCs/>
                <w:color w:val="7D7D7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200" w:type="dxa"/>
            <w:vMerge w:val="restart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b/>
                <w:bCs/>
                <w:color w:val="7D7D7D"/>
                <w:sz w:val="21"/>
                <w:szCs w:val="21"/>
                <w:lang w:eastAsia="ru-RU"/>
              </w:rPr>
              <w:lastRenderedPageBreak/>
              <w:t xml:space="preserve">Показатель (группы потребителей с </w:t>
            </w:r>
            <w:r w:rsidRPr="007E5FC7">
              <w:rPr>
                <w:rFonts w:ascii="Georgia" w:eastAsia="Times New Roman" w:hAnsi="Georgia" w:cs="Times New Roman"/>
                <w:b/>
                <w:bCs/>
                <w:color w:val="7D7D7D"/>
                <w:sz w:val="21"/>
                <w:szCs w:val="21"/>
                <w:lang w:eastAsia="ru-RU"/>
              </w:rPr>
              <w:lastRenderedPageBreak/>
              <w:t>разбивкой по ставкам и дифференциацией по зонам суток)</w:t>
            </w:r>
          </w:p>
        </w:tc>
        <w:tc>
          <w:tcPr>
            <w:tcW w:w="1590" w:type="dxa"/>
            <w:vMerge w:val="restart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b/>
                <w:bCs/>
                <w:color w:val="7D7D7D"/>
                <w:sz w:val="21"/>
                <w:szCs w:val="21"/>
                <w:lang w:eastAsia="ru-RU"/>
              </w:rPr>
              <w:lastRenderedPageBreak/>
              <w:t xml:space="preserve">Единица </w:t>
            </w:r>
            <w:r w:rsidRPr="007E5FC7">
              <w:rPr>
                <w:rFonts w:ascii="Georgia" w:eastAsia="Times New Roman" w:hAnsi="Georgia" w:cs="Times New Roman"/>
                <w:b/>
                <w:bCs/>
                <w:color w:val="7D7D7D"/>
                <w:sz w:val="21"/>
                <w:szCs w:val="21"/>
                <w:lang w:eastAsia="ru-RU"/>
              </w:rPr>
              <w:lastRenderedPageBreak/>
              <w:t>измерения</w:t>
            </w:r>
          </w:p>
        </w:tc>
        <w:tc>
          <w:tcPr>
            <w:tcW w:w="2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b/>
                <w:bCs/>
                <w:color w:val="7D7D7D"/>
                <w:sz w:val="21"/>
                <w:szCs w:val="21"/>
                <w:lang w:eastAsia="ru-RU"/>
              </w:rPr>
              <w:lastRenderedPageBreak/>
              <w:t xml:space="preserve">с 01.01.2015 по </w:t>
            </w:r>
            <w:r w:rsidRPr="007E5FC7">
              <w:rPr>
                <w:rFonts w:ascii="Georgia" w:eastAsia="Times New Roman" w:hAnsi="Georgia" w:cs="Times New Roman"/>
                <w:b/>
                <w:bCs/>
                <w:color w:val="7D7D7D"/>
                <w:sz w:val="21"/>
                <w:szCs w:val="21"/>
                <w:lang w:eastAsia="ru-RU"/>
              </w:rPr>
              <w:lastRenderedPageBreak/>
              <w:t>30.06.2015</w:t>
            </w:r>
          </w:p>
        </w:tc>
        <w:tc>
          <w:tcPr>
            <w:tcW w:w="3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b/>
                <w:bCs/>
                <w:color w:val="7D7D7D"/>
                <w:sz w:val="21"/>
                <w:szCs w:val="21"/>
                <w:lang w:eastAsia="ru-RU"/>
              </w:rPr>
              <w:lastRenderedPageBreak/>
              <w:t>с 01.07.2015 по 31.12.2015</w:t>
            </w:r>
          </w:p>
        </w:tc>
      </w:tr>
      <w:tr w:rsidR="007E5FC7" w:rsidRPr="007E5FC7" w:rsidTr="007E5FC7">
        <w:tc>
          <w:tcPr>
            <w:tcW w:w="0" w:type="auto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b/>
                <w:bCs/>
                <w:color w:val="7D7D7D"/>
                <w:sz w:val="21"/>
                <w:szCs w:val="21"/>
                <w:lang w:eastAsia="ru-RU"/>
              </w:rPr>
              <w:t>Цена (тариф)</w:t>
            </w:r>
          </w:p>
        </w:tc>
        <w:tc>
          <w:tcPr>
            <w:tcW w:w="3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b/>
                <w:bCs/>
                <w:color w:val="7D7D7D"/>
                <w:sz w:val="21"/>
                <w:szCs w:val="21"/>
                <w:lang w:eastAsia="ru-RU"/>
              </w:rPr>
              <w:t>Цена (тариф)</w:t>
            </w:r>
          </w:p>
        </w:tc>
      </w:tr>
      <w:tr w:rsidR="007E5FC7" w:rsidRPr="007E5FC7" w:rsidTr="007E5FC7">
        <w:tc>
          <w:tcPr>
            <w:tcW w:w="6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bookmarkStart w:id="2" w:name="Par49"/>
            <w:bookmarkEnd w:id="2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225" w:type="dxa"/>
            <w:gridSpan w:val="4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Население и приравненные к ним, за исключением населения и потребителей, указанных в </w:t>
            </w:r>
            <w:hyperlink r:id="rId9" w:anchor="Par84" w:history="1">
              <w:r w:rsidRPr="007E5FC7">
                <w:rPr>
                  <w:rFonts w:ascii="Georgia" w:eastAsia="Times New Roman" w:hAnsi="Georgia" w:cs="Times New Roman"/>
                  <w:color w:val="7D7D7D"/>
                  <w:sz w:val="20"/>
                  <w:szCs w:val="20"/>
                  <w:u w:val="single"/>
                  <w:lang w:eastAsia="ru-RU"/>
                </w:rPr>
                <w:t>пунктах 2</w:t>
              </w:r>
            </w:hyperlink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 и </w:t>
            </w:r>
            <w:hyperlink r:id="rId10" w:anchor="Par119" w:history="1">
              <w:r w:rsidRPr="007E5FC7">
                <w:rPr>
                  <w:rFonts w:ascii="Georgia" w:eastAsia="Times New Roman" w:hAnsi="Georgia" w:cs="Times New Roman"/>
                  <w:color w:val="7D7D7D"/>
                  <w:sz w:val="20"/>
                  <w:szCs w:val="20"/>
                  <w:u w:val="single"/>
                  <w:lang w:eastAsia="ru-RU"/>
                </w:rPr>
                <w:t>3</w:t>
              </w:r>
            </w:hyperlink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 (тарифы указываются с учетом НДС):</w:t>
            </w:r>
          </w:p>
        </w:tc>
      </w:tr>
      <w:tr w:rsidR="007E5FC7" w:rsidRPr="007E5FC7" w:rsidTr="007E5FC7">
        <w:tc>
          <w:tcPr>
            <w:tcW w:w="6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5" w:type="dxa"/>
            <w:gridSpan w:val="4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наймодатели</w:t>
            </w:r>
            <w:proofErr w:type="spellEnd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 xml:space="preserve">Гарантирующие поставщики, 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 </w:t>
            </w:r>
            <w:hyperlink r:id="rId11" w:anchor="Par288" w:history="1">
              <w:r w:rsidRPr="007E5FC7">
                <w:rPr>
                  <w:rFonts w:ascii="Georgia" w:eastAsia="Times New Roman" w:hAnsi="Georgia" w:cs="Times New Roman"/>
                  <w:color w:val="7D7D7D"/>
                  <w:sz w:val="20"/>
                  <w:szCs w:val="20"/>
                  <w:u w:val="single"/>
                  <w:lang w:eastAsia="ru-RU"/>
                </w:rPr>
                <w:t>&lt;2&gt;</w:t>
              </w:r>
            </w:hyperlink>
          </w:p>
        </w:tc>
      </w:tr>
      <w:tr w:rsidR="007E5FC7" w:rsidRPr="007E5FC7" w:rsidTr="007E5FC7">
        <w:tc>
          <w:tcPr>
            <w:tcW w:w="6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42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15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руб./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3,27</w:t>
            </w:r>
          </w:p>
        </w:tc>
        <w:tc>
          <w:tcPr>
            <w:tcW w:w="3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3,55</w:t>
            </w:r>
          </w:p>
        </w:tc>
      </w:tr>
      <w:tr w:rsidR="007E5FC7" w:rsidRPr="007E5FC7" w:rsidTr="007E5FC7">
        <w:tc>
          <w:tcPr>
            <w:tcW w:w="675" w:type="dxa"/>
            <w:vMerge w:val="restart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12225" w:type="dxa"/>
            <w:gridSpan w:val="4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 xml:space="preserve"> тариф, дифференцированный по двум зонам суток </w:t>
            </w:r>
            <w:hyperlink r:id="rId12" w:anchor="Par287" w:history="1">
              <w:r w:rsidRPr="007E5FC7">
                <w:rPr>
                  <w:rFonts w:ascii="Georgia" w:eastAsia="Times New Roman" w:hAnsi="Georgia" w:cs="Times New Roman"/>
                  <w:color w:val="7D7D7D"/>
                  <w:sz w:val="20"/>
                  <w:szCs w:val="20"/>
                  <w:u w:val="single"/>
                  <w:lang w:eastAsia="ru-RU"/>
                </w:rPr>
                <w:t>&lt;1&gt;</w:t>
              </w:r>
            </w:hyperlink>
          </w:p>
        </w:tc>
      </w:tr>
      <w:tr w:rsidR="007E5FC7" w:rsidRPr="007E5FC7" w:rsidTr="007E5FC7">
        <w:tc>
          <w:tcPr>
            <w:tcW w:w="0" w:type="auto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15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руб./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3,37</w:t>
            </w:r>
          </w:p>
        </w:tc>
        <w:tc>
          <w:tcPr>
            <w:tcW w:w="3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3,71</w:t>
            </w:r>
          </w:p>
        </w:tc>
      </w:tr>
      <w:tr w:rsidR="007E5FC7" w:rsidRPr="007E5FC7" w:rsidTr="007E5FC7">
        <w:tc>
          <w:tcPr>
            <w:tcW w:w="0" w:type="auto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5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руб./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1,63</w:t>
            </w:r>
          </w:p>
        </w:tc>
        <w:tc>
          <w:tcPr>
            <w:tcW w:w="3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1,80</w:t>
            </w:r>
          </w:p>
        </w:tc>
      </w:tr>
      <w:tr w:rsidR="007E5FC7" w:rsidRPr="007E5FC7" w:rsidTr="007E5FC7">
        <w:tc>
          <w:tcPr>
            <w:tcW w:w="675" w:type="dxa"/>
            <w:vMerge w:val="restart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12225" w:type="dxa"/>
            <w:gridSpan w:val="4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 xml:space="preserve"> тариф, дифференцированный по трем зонам суток </w:t>
            </w:r>
            <w:hyperlink r:id="rId13" w:anchor="Par287" w:history="1">
              <w:r w:rsidRPr="007E5FC7">
                <w:rPr>
                  <w:rFonts w:ascii="Georgia" w:eastAsia="Times New Roman" w:hAnsi="Georgia" w:cs="Times New Roman"/>
                  <w:color w:val="7D7D7D"/>
                  <w:sz w:val="20"/>
                  <w:szCs w:val="20"/>
                  <w:u w:val="single"/>
                  <w:lang w:eastAsia="ru-RU"/>
                </w:rPr>
                <w:t>&lt;1&gt;</w:t>
              </w:r>
            </w:hyperlink>
          </w:p>
        </w:tc>
      </w:tr>
      <w:tr w:rsidR="007E5FC7" w:rsidRPr="007E5FC7" w:rsidTr="007E5FC7">
        <w:tc>
          <w:tcPr>
            <w:tcW w:w="0" w:type="auto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5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руб./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4,96</w:t>
            </w:r>
          </w:p>
        </w:tc>
        <w:tc>
          <w:tcPr>
            <w:tcW w:w="3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4,62</w:t>
            </w:r>
          </w:p>
        </w:tc>
      </w:tr>
      <w:tr w:rsidR="007E5FC7" w:rsidRPr="007E5FC7" w:rsidTr="007E5FC7">
        <w:tc>
          <w:tcPr>
            <w:tcW w:w="0" w:type="auto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15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руб./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3,27</w:t>
            </w:r>
          </w:p>
        </w:tc>
        <w:tc>
          <w:tcPr>
            <w:tcW w:w="3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3,55</w:t>
            </w:r>
          </w:p>
        </w:tc>
      </w:tr>
      <w:tr w:rsidR="007E5FC7" w:rsidRPr="007E5FC7" w:rsidTr="007E5FC7">
        <w:tc>
          <w:tcPr>
            <w:tcW w:w="0" w:type="auto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5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руб./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1,63</w:t>
            </w:r>
          </w:p>
        </w:tc>
        <w:tc>
          <w:tcPr>
            <w:tcW w:w="3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1,80</w:t>
            </w:r>
          </w:p>
        </w:tc>
      </w:tr>
      <w:tr w:rsidR="007E5FC7" w:rsidRPr="007E5FC7" w:rsidTr="007E5FC7">
        <w:tc>
          <w:tcPr>
            <w:tcW w:w="6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bookmarkStart w:id="3" w:name="Par84"/>
            <w:bookmarkEnd w:id="3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225" w:type="dxa"/>
            <w:gridSpan w:val="4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</w:t>
            </w:r>
            <w:proofErr w:type="gram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и(</w:t>
            </w:r>
            <w:proofErr w:type="gramEnd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или) электроотопительными установками, и приравненные к ним (тарифы указываются с учетом НДС):</w:t>
            </w:r>
          </w:p>
        </w:tc>
      </w:tr>
      <w:tr w:rsidR="007E5FC7" w:rsidRPr="007E5FC7" w:rsidTr="007E5FC7">
        <w:tc>
          <w:tcPr>
            <w:tcW w:w="6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5" w:type="dxa"/>
            <w:gridSpan w:val="4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</w:t>
            </w: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lastRenderedPageBreak/>
              <w:t xml:space="preserve">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наймодатели</w:t>
            </w:r>
            <w:proofErr w:type="spellEnd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 xml:space="preserve">Гарантирующие поставщики, 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 </w:t>
            </w:r>
            <w:hyperlink r:id="rId14" w:anchor="Par288" w:history="1">
              <w:r w:rsidRPr="007E5FC7">
                <w:rPr>
                  <w:rFonts w:ascii="Georgia" w:eastAsia="Times New Roman" w:hAnsi="Georgia" w:cs="Times New Roman"/>
                  <w:color w:val="7D7D7D"/>
                  <w:sz w:val="20"/>
                  <w:szCs w:val="20"/>
                  <w:u w:val="single"/>
                  <w:lang w:eastAsia="ru-RU"/>
                </w:rPr>
                <w:t>&lt;2&gt;</w:t>
              </w:r>
            </w:hyperlink>
          </w:p>
        </w:tc>
      </w:tr>
      <w:tr w:rsidR="007E5FC7" w:rsidRPr="007E5FC7" w:rsidTr="007E5FC7">
        <w:tc>
          <w:tcPr>
            <w:tcW w:w="6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lastRenderedPageBreak/>
              <w:t>2.1</w:t>
            </w:r>
          </w:p>
        </w:tc>
        <w:tc>
          <w:tcPr>
            <w:tcW w:w="42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15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руб./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2,29</w:t>
            </w:r>
          </w:p>
        </w:tc>
        <w:tc>
          <w:tcPr>
            <w:tcW w:w="3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2,49</w:t>
            </w:r>
          </w:p>
        </w:tc>
      </w:tr>
      <w:tr w:rsidR="007E5FC7" w:rsidRPr="007E5FC7" w:rsidTr="007E5FC7">
        <w:tc>
          <w:tcPr>
            <w:tcW w:w="675" w:type="dxa"/>
            <w:vMerge w:val="restart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12225" w:type="dxa"/>
            <w:gridSpan w:val="4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 xml:space="preserve"> тариф, дифференцированный по двум зонам суток </w:t>
            </w:r>
            <w:hyperlink r:id="rId15" w:anchor="Par287" w:history="1">
              <w:r w:rsidRPr="007E5FC7">
                <w:rPr>
                  <w:rFonts w:ascii="Georgia" w:eastAsia="Times New Roman" w:hAnsi="Georgia" w:cs="Times New Roman"/>
                  <w:color w:val="7D7D7D"/>
                  <w:sz w:val="20"/>
                  <w:szCs w:val="20"/>
                  <w:u w:val="single"/>
                  <w:lang w:eastAsia="ru-RU"/>
                </w:rPr>
                <w:t>&lt;1&gt;</w:t>
              </w:r>
            </w:hyperlink>
          </w:p>
        </w:tc>
      </w:tr>
      <w:tr w:rsidR="007E5FC7" w:rsidRPr="007E5FC7" w:rsidTr="007E5FC7">
        <w:tc>
          <w:tcPr>
            <w:tcW w:w="0" w:type="auto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15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руб./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2,36</w:t>
            </w:r>
          </w:p>
        </w:tc>
        <w:tc>
          <w:tcPr>
            <w:tcW w:w="3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2,60</w:t>
            </w:r>
          </w:p>
        </w:tc>
      </w:tr>
      <w:tr w:rsidR="007E5FC7" w:rsidRPr="007E5FC7" w:rsidTr="007E5FC7">
        <w:tc>
          <w:tcPr>
            <w:tcW w:w="0" w:type="auto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5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руб./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1,14</w:t>
            </w:r>
          </w:p>
        </w:tc>
        <w:tc>
          <w:tcPr>
            <w:tcW w:w="3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1,26</w:t>
            </w:r>
          </w:p>
        </w:tc>
      </w:tr>
      <w:tr w:rsidR="007E5FC7" w:rsidRPr="007E5FC7" w:rsidTr="007E5FC7">
        <w:tc>
          <w:tcPr>
            <w:tcW w:w="675" w:type="dxa"/>
            <w:vMerge w:val="restart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12225" w:type="dxa"/>
            <w:gridSpan w:val="4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 xml:space="preserve"> тариф, дифференцированный по трем зонам суток </w:t>
            </w:r>
            <w:hyperlink r:id="rId16" w:anchor="Par287" w:history="1">
              <w:r w:rsidRPr="007E5FC7">
                <w:rPr>
                  <w:rFonts w:ascii="Georgia" w:eastAsia="Times New Roman" w:hAnsi="Georgia" w:cs="Times New Roman"/>
                  <w:color w:val="7D7D7D"/>
                  <w:sz w:val="20"/>
                  <w:szCs w:val="20"/>
                  <w:u w:val="single"/>
                  <w:lang w:eastAsia="ru-RU"/>
                </w:rPr>
                <w:t>&lt;1&gt;</w:t>
              </w:r>
            </w:hyperlink>
          </w:p>
        </w:tc>
      </w:tr>
      <w:tr w:rsidR="007E5FC7" w:rsidRPr="007E5FC7" w:rsidTr="007E5FC7">
        <w:tc>
          <w:tcPr>
            <w:tcW w:w="0" w:type="auto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5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руб./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3,47</w:t>
            </w:r>
          </w:p>
        </w:tc>
        <w:tc>
          <w:tcPr>
            <w:tcW w:w="3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3,23</w:t>
            </w:r>
          </w:p>
        </w:tc>
      </w:tr>
      <w:tr w:rsidR="007E5FC7" w:rsidRPr="007E5FC7" w:rsidTr="007E5FC7">
        <w:tc>
          <w:tcPr>
            <w:tcW w:w="0" w:type="auto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15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руб./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2,29</w:t>
            </w:r>
          </w:p>
        </w:tc>
        <w:tc>
          <w:tcPr>
            <w:tcW w:w="3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2,49</w:t>
            </w:r>
          </w:p>
        </w:tc>
      </w:tr>
      <w:tr w:rsidR="007E5FC7" w:rsidRPr="007E5FC7" w:rsidTr="007E5FC7">
        <w:tc>
          <w:tcPr>
            <w:tcW w:w="0" w:type="auto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5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руб./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1,14</w:t>
            </w:r>
          </w:p>
        </w:tc>
        <w:tc>
          <w:tcPr>
            <w:tcW w:w="3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1,26</w:t>
            </w:r>
          </w:p>
        </w:tc>
      </w:tr>
      <w:tr w:rsidR="007E5FC7" w:rsidRPr="007E5FC7" w:rsidTr="007E5FC7">
        <w:tc>
          <w:tcPr>
            <w:tcW w:w="6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bookmarkStart w:id="4" w:name="Par119"/>
            <w:bookmarkEnd w:id="4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225" w:type="dxa"/>
            <w:gridSpan w:val="4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Население, проживающее в сельских населенных пунктах, и приравненные к ним (тарифы указываются с учетом НДС):</w:t>
            </w:r>
          </w:p>
        </w:tc>
      </w:tr>
      <w:tr w:rsidR="007E5FC7" w:rsidRPr="007E5FC7" w:rsidTr="007E5FC7">
        <w:tc>
          <w:tcPr>
            <w:tcW w:w="6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5" w:type="dxa"/>
            <w:gridSpan w:val="4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наймодатели</w:t>
            </w:r>
            <w:proofErr w:type="spellEnd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 xml:space="preserve">Гарантирующие поставщики, 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 </w:t>
            </w:r>
            <w:hyperlink r:id="rId17" w:anchor="Par288" w:history="1">
              <w:r w:rsidRPr="007E5FC7">
                <w:rPr>
                  <w:rFonts w:ascii="Georgia" w:eastAsia="Times New Roman" w:hAnsi="Georgia" w:cs="Times New Roman"/>
                  <w:color w:val="7D7D7D"/>
                  <w:sz w:val="20"/>
                  <w:szCs w:val="20"/>
                  <w:u w:val="single"/>
                  <w:lang w:eastAsia="ru-RU"/>
                </w:rPr>
                <w:t>&lt;2&gt;</w:t>
              </w:r>
            </w:hyperlink>
          </w:p>
        </w:tc>
      </w:tr>
      <w:tr w:rsidR="007E5FC7" w:rsidRPr="007E5FC7" w:rsidTr="007E5FC7">
        <w:tc>
          <w:tcPr>
            <w:tcW w:w="6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lastRenderedPageBreak/>
              <w:t>3.1</w:t>
            </w:r>
          </w:p>
        </w:tc>
        <w:tc>
          <w:tcPr>
            <w:tcW w:w="42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15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руб./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2,29</w:t>
            </w:r>
          </w:p>
        </w:tc>
        <w:tc>
          <w:tcPr>
            <w:tcW w:w="3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2,49</w:t>
            </w:r>
          </w:p>
        </w:tc>
      </w:tr>
      <w:tr w:rsidR="007E5FC7" w:rsidRPr="007E5FC7" w:rsidTr="007E5FC7">
        <w:tc>
          <w:tcPr>
            <w:tcW w:w="675" w:type="dxa"/>
            <w:vMerge w:val="restart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12225" w:type="dxa"/>
            <w:gridSpan w:val="4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 xml:space="preserve"> тариф, дифференцированный по двум зонам суток </w:t>
            </w:r>
            <w:hyperlink r:id="rId18" w:anchor="Par287" w:history="1">
              <w:r w:rsidRPr="007E5FC7">
                <w:rPr>
                  <w:rFonts w:ascii="Georgia" w:eastAsia="Times New Roman" w:hAnsi="Georgia" w:cs="Times New Roman"/>
                  <w:color w:val="7D7D7D"/>
                  <w:sz w:val="20"/>
                  <w:szCs w:val="20"/>
                  <w:u w:val="single"/>
                  <w:lang w:eastAsia="ru-RU"/>
                </w:rPr>
                <w:t>&lt;1&gt;</w:t>
              </w:r>
            </w:hyperlink>
          </w:p>
        </w:tc>
      </w:tr>
      <w:tr w:rsidR="007E5FC7" w:rsidRPr="007E5FC7" w:rsidTr="007E5FC7">
        <w:tc>
          <w:tcPr>
            <w:tcW w:w="0" w:type="auto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15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руб./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2,36</w:t>
            </w:r>
          </w:p>
        </w:tc>
        <w:tc>
          <w:tcPr>
            <w:tcW w:w="3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2,60</w:t>
            </w:r>
          </w:p>
        </w:tc>
      </w:tr>
      <w:tr w:rsidR="007E5FC7" w:rsidRPr="007E5FC7" w:rsidTr="007E5FC7">
        <w:tc>
          <w:tcPr>
            <w:tcW w:w="0" w:type="auto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5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руб./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1,14</w:t>
            </w:r>
          </w:p>
        </w:tc>
        <w:tc>
          <w:tcPr>
            <w:tcW w:w="3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1,26</w:t>
            </w:r>
          </w:p>
        </w:tc>
      </w:tr>
      <w:tr w:rsidR="007E5FC7" w:rsidRPr="007E5FC7" w:rsidTr="007E5FC7">
        <w:tc>
          <w:tcPr>
            <w:tcW w:w="675" w:type="dxa"/>
            <w:vMerge w:val="restart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12225" w:type="dxa"/>
            <w:gridSpan w:val="4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 xml:space="preserve"> тариф, дифференцированный по трем зонам суток </w:t>
            </w:r>
            <w:hyperlink r:id="rId19" w:anchor="Par287" w:history="1">
              <w:r w:rsidRPr="007E5FC7">
                <w:rPr>
                  <w:rFonts w:ascii="Georgia" w:eastAsia="Times New Roman" w:hAnsi="Georgia" w:cs="Times New Roman"/>
                  <w:color w:val="7D7D7D"/>
                  <w:sz w:val="20"/>
                  <w:szCs w:val="20"/>
                  <w:u w:val="single"/>
                  <w:lang w:eastAsia="ru-RU"/>
                </w:rPr>
                <w:t>&lt;1&gt;</w:t>
              </w:r>
            </w:hyperlink>
          </w:p>
        </w:tc>
      </w:tr>
      <w:tr w:rsidR="007E5FC7" w:rsidRPr="007E5FC7" w:rsidTr="007E5FC7">
        <w:tc>
          <w:tcPr>
            <w:tcW w:w="0" w:type="auto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5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руб./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3,47</w:t>
            </w:r>
          </w:p>
        </w:tc>
        <w:tc>
          <w:tcPr>
            <w:tcW w:w="3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3,23</w:t>
            </w:r>
          </w:p>
        </w:tc>
      </w:tr>
      <w:tr w:rsidR="007E5FC7" w:rsidRPr="007E5FC7" w:rsidTr="007E5FC7">
        <w:tc>
          <w:tcPr>
            <w:tcW w:w="0" w:type="auto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15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руб./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2,29</w:t>
            </w:r>
          </w:p>
        </w:tc>
        <w:tc>
          <w:tcPr>
            <w:tcW w:w="3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2,49</w:t>
            </w:r>
          </w:p>
        </w:tc>
      </w:tr>
      <w:tr w:rsidR="007E5FC7" w:rsidRPr="007E5FC7" w:rsidTr="007E5FC7">
        <w:tc>
          <w:tcPr>
            <w:tcW w:w="0" w:type="auto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5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руб./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1,14</w:t>
            </w:r>
          </w:p>
        </w:tc>
        <w:tc>
          <w:tcPr>
            <w:tcW w:w="3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1,26</w:t>
            </w:r>
          </w:p>
        </w:tc>
      </w:tr>
      <w:tr w:rsidR="007E5FC7" w:rsidRPr="007E5FC7" w:rsidTr="007E5FC7">
        <w:tc>
          <w:tcPr>
            <w:tcW w:w="6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bookmarkStart w:id="5" w:name="Par154"/>
            <w:bookmarkEnd w:id="5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225" w:type="dxa"/>
            <w:gridSpan w:val="4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Потребители, приравненные к населению (тарифы указываются с учетом НДС)</w:t>
            </w:r>
          </w:p>
        </w:tc>
      </w:tr>
      <w:tr w:rsidR="007E5FC7" w:rsidRPr="007E5FC7" w:rsidTr="007E5FC7">
        <w:tc>
          <w:tcPr>
            <w:tcW w:w="6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12225" w:type="dxa"/>
            <w:gridSpan w:val="4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их членам в решении общих социально-хозяйственных задач ведения садоводства, огородничества и дачного хозяйства.</w:t>
            </w:r>
          </w:p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 xml:space="preserve">Гарантирующие поставщики, 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 </w:t>
            </w:r>
            <w:hyperlink r:id="rId20" w:anchor="Par288" w:history="1">
              <w:r w:rsidRPr="007E5FC7">
                <w:rPr>
                  <w:rFonts w:ascii="Georgia" w:eastAsia="Times New Roman" w:hAnsi="Georgia" w:cs="Times New Roman"/>
                  <w:color w:val="7D7D7D"/>
                  <w:sz w:val="20"/>
                  <w:szCs w:val="20"/>
                  <w:u w:val="single"/>
                  <w:lang w:eastAsia="ru-RU"/>
                </w:rPr>
                <w:t>&lt;2&gt;</w:t>
              </w:r>
            </w:hyperlink>
          </w:p>
        </w:tc>
      </w:tr>
      <w:tr w:rsidR="007E5FC7" w:rsidRPr="007E5FC7" w:rsidTr="007E5FC7">
        <w:tc>
          <w:tcPr>
            <w:tcW w:w="6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4.1.1</w:t>
            </w:r>
          </w:p>
        </w:tc>
        <w:tc>
          <w:tcPr>
            <w:tcW w:w="42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15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руб./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3,27</w:t>
            </w:r>
          </w:p>
        </w:tc>
        <w:tc>
          <w:tcPr>
            <w:tcW w:w="3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3,55</w:t>
            </w:r>
          </w:p>
        </w:tc>
      </w:tr>
      <w:tr w:rsidR="007E5FC7" w:rsidRPr="007E5FC7" w:rsidTr="007E5FC7">
        <w:tc>
          <w:tcPr>
            <w:tcW w:w="675" w:type="dxa"/>
            <w:vMerge w:val="restart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4.1.2</w:t>
            </w:r>
          </w:p>
        </w:tc>
        <w:tc>
          <w:tcPr>
            <w:tcW w:w="12225" w:type="dxa"/>
            <w:gridSpan w:val="4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 xml:space="preserve"> тариф, дифференцированный по двум зонам суток </w:t>
            </w:r>
            <w:hyperlink r:id="rId21" w:anchor="Par287" w:history="1">
              <w:r w:rsidRPr="007E5FC7">
                <w:rPr>
                  <w:rFonts w:ascii="Georgia" w:eastAsia="Times New Roman" w:hAnsi="Georgia" w:cs="Times New Roman"/>
                  <w:color w:val="7D7D7D"/>
                  <w:sz w:val="20"/>
                  <w:szCs w:val="20"/>
                  <w:u w:val="single"/>
                  <w:lang w:eastAsia="ru-RU"/>
                </w:rPr>
                <w:t>&lt;1&gt;</w:t>
              </w:r>
            </w:hyperlink>
          </w:p>
        </w:tc>
      </w:tr>
      <w:tr w:rsidR="007E5FC7" w:rsidRPr="007E5FC7" w:rsidTr="007E5FC7">
        <w:tc>
          <w:tcPr>
            <w:tcW w:w="0" w:type="auto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15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руб./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3,37</w:t>
            </w:r>
          </w:p>
        </w:tc>
        <w:tc>
          <w:tcPr>
            <w:tcW w:w="3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3,71</w:t>
            </w:r>
          </w:p>
        </w:tc>
      </w:tr>
      <w:tr w:rsidR="007E5FC7" w:rsidRPr="007E5FC7" w:rsidTr="007E5FC7">
        <w:tc>
          <w:tcPr>
            <w:tcW w:w="0" w:type="auto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5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руб./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1,63</w:t>
            </w:r>
          </w:p>
        </w:tc>
        <w:tc>
          <w:tcPr>
            <w:tcW w:w="3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1,80</w:t>
            </w:r>
          </w:p>
        </w:tc>
      </w:tr>
      <w:tr w:rsidR="007E5FC7" w:rsidRPr="007E5FC7" w:rsidTr="007E5FC7">
        <w:tc>
          <w:tcPr>
            <w:tcW w:w="675" w:type="dxa"/>
            <w:vMerge w:val="restart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4.1.3</w:t>
            </w:r>
          </w:p>
        </w:tc>
        <w:tc>
          <w:tcPr>
            <w:tcW w:w="12225" w:type="dxa"/>
            <w:gridSpan w:val="4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 xml:space="preserve"> тариф, дифференцированный по трем зонам суток </w:t>
            </w:r>
            <w:hyperlink r:id="rId22" w:anchor="Par287" w:history="1">
              <w:r w:rsidRPr="007E5FC7">
                <w:rPr>
                  <w:rFonts w:ascii="Georgia" w:eastAsia="Times New Roman" w:hAnsi="Georgia" w:cs="Times New Roman"/>
                  <w:color w:val="7D7D7D"/>
                  <w:sz w:val="20"/>
                  <w:szCs w:val="20"/>
                  <w:u w:val="single"/>
                  <w:lang w:eastAsia="ru-RU"/>
                </w:rPr>
                <w:t>&lt;1&gt;</w:t>
              </w:r>
            </w:hyperlink>
          </w:p>
        </w:tc>
      </w:tr>
      <w:tr w:rsidR="007E5FC7" w:rsidRPr="007E5FC7" w:rsidTr="007E5FC7">
        <w:tc>
          <w:tcPr>
            <w:tcW w:w="0" w:type="auto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5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руб./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4,96</w:t>
            </w:r>
          </w:p>
        </w:tc>
        <w:tc>
          <w:tcPr>
            <w:tcW w:w="3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4,62</w:t>
            </w:r>
          </w:p>
        </w:tc>
      </w:tr>
      <w:tr w:rsidR="007E5FC7" w:rsidRPr="007E5FC7" w:rsidTr="007E5FC7">
        <w:tc>
          <w:tcPr>
            <w:tcW w:w="0" w:type="auto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15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руб./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3,27</w:t>
            </w:r>
          </w:p>
        </w:tc>
        <w:tc>
          <w:tcPr>
            <w:tcW w:w="3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3,55</w:t>
            </w:r>
          </w:p>
        </w:tc>
      </w:tr>
      <w:tr w:rsidR="007E5FC7" w:rsidRPr="007E5FC7" w:rsidTr="007E5FC7">
        <w:tc>
          <w:tcPr>
            <w:tcW w:w="0" w:type="auto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5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руб./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1,63</w:t>
            </w:r>
          </w:p>
        </w:tc>
        <w:tc>
          <w:tcPr>
            <w:tcW w:w="3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1,80</w:t>
            </w:r>
          </w:p>
        </w:tc>
      </w:tr>
      <w:tr w:rsidR="007E5FC7" w:rsidRPr="007E5FC7" w:rsidTr="007E5FC7">
        <w:tc>
          <w:tcPr>
            <w:tcW w:w="6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42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 xml:space="preserve">Юридические лица, приобретающие электрическую энергию (мощность) в целях потребления осужденными в </w:t>
            </w: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lastRenderedPageBreak/>
              <w:t>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 xml:space="preserve">Гарантирующие поставщики, 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 </w:t>
            </w:r>
            <w:hyperlink r:id="rId23" w:anchor="Par288" w:history="1">
              <w:r w:rsidRPr="007E5FC7">
                <w:rPr>
                  <w:rFonts w:ascii="Georgia" w:eastAsia="Times New Roman" w:hAnsi="Georgia" w:cs="Times New Roman"/>
                  <w:color w:val="7D7D7D"/>
                  <w:sz w:val="20"/>
                  <w:szCs w:val="20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15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</w:tr>
      <w:tr w:rsidR="007E5FC7" w:rsidRPr="007E5FC7" w:rsidTr="007E5FC7">
        <w:tc>
          <w:tcPr>
            <w:tcW w:w="6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lastRenderedPageBreak/>
              <w:t>4.2.1</w:t>
            </w:r>
          </w:p>
        </w:tc>
        <w:tc>
          <w:tcPr>
            <w:tcW w:w="42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15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руб./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3,27</w:t>
            </w:r>
          </w:p>
        </w:tc>
        <w:tc>
          <w:tcPr>
            <w:tcW w:w="3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3,55</w:t>
            </w:r>
          </w:p>
        </w:tc>
      </w:tr>
      <w:tr w:rsidR="007E5FC7" w:rsidRPr="007E5FC7" w:rsidTr="007E5FC7">
        <w:tc>
          <w:tcPr>
            <w:tcW w:w="6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4.2.2</w:t>
            </w:r>
          </w:p>
        </w:tc>
        <w:tc>
          <w:tcPr>
            <w:tcW w:w="42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 xml:space="preserve"> тариф, дифференцированный по двум зонам суток </w:t>
            </w:r>
            <w:hyperlink r:id="rId24" w:anchor="Par287" w:history="1">
              <w:r w:rsidRPr="007E5FC7">
                <w:rPr>
                  <w:rFonts w:ascii="Georgia" w:eastAsia="Times New Roman" w:hAnsi="Georgia" w:cs="Times New Roman"/>
                  <w:color w:val="7D7D7D"/>
                  <w:sz w:val="20"/>
                  <w:szCs w:val="20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5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</w:tr>
      <w:tr w:rsidR="007E5FC7" w:rsidRPr="007E5FC7" w:rsidTr="007E5FC7">
        <w:tc>
          <w:tcPr>
            <w:tcW w:w="6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15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руб./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3,37</w:t>
            </w:r>
          </w:p>
        </w:tc>
        <w:tc>
          <w:tcPr>
            <w:tcW w:w="3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3,71</w:t>
            </w:r>
          </w:p>
        </w:tc>
      </w:tr>
      <w:tr w:rsidR="007E5FC7" w:rsidRPr="007E5FC7" w:rsidTr="007E5FC7">
        <w:tc>
          <w:tcPr>
            <w:tcW w:w="6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5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руб./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1,63</w:t>
            </w:r>
          </w:p>
        </w:tc>
        <w:tc>
          <w:tcPr>
            <w:tcW w:w="3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1,80</w:t>
            </w:r>
          </w:p>
        </w:tc>
      </w:tr>
      <w:tr w:rsidR="007E5FC7" w:rsidRPr="007E5FC7" w:rsidTr="007E5FC7">
        <w:tc>
          <w:tcPr>
            <w:tcW w:w="6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4.2.3</w:t>
            </w:r>
          </w:p>
        </w:tc>
        <w:tc>
          <w:tcPr>
            <w:tcW w:w="42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 xml:space="preserve"> тариф, дифференцированный по трем зонам суток </w:t>
            </w:r>
            <w:hyperlink r:id="rId25" w:anchor="Par287" w:history="1">
              <w:r w:rsidRPr="007E5FC7">
                <w:rPr>
                  <w:rFonts w:ascii="Georgia" w:eastAsia="Times New Roman" w:hAnsi="Georgia" w:cs="Times New Roman"/>
                  <w:color w:val="7D7D7D"/>
                  <w:sz w:val="20"/>
                  <w:szCs w:val="20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5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</w:tr>
      <w:tr w:rsidR="007E5FC7" w:rsidRPr="007E5FC7" w:rsidTr="007E5FC7">
        <w:tc>
          <w:tcPr>
            <w:tcW w:w="6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5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руб./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4,96</w:t>
            </w:r>
          </w:p>
        </w:tc>
        <w:tc>
          <w:tcPr>
            <w:tcW w:w="3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4,62</w:t>
            </w:r>
          </w:p>
        </w:tc>
      </w:tr>
      <w:tr w:rsidR="007E5FC7" w:rsidRPr="007E5FC7" w:rsidTr="007E5FC7">
        <w:tc>
          <w:tcPr>
            <w:tcW w:w="6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15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руб./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3,27</w:t>
            </w:r>
          </w:p>
        </w:tc>
        <w:tc>
          <w:tcPr>
            <w:tcW w:w="3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3,55</w:t>
            </w:r>
          </w:p>
        </w:tc>
      </w:tr>
      <w:tr w:rsidR="007E5FC7" w:rsidRPr="007E5FC7" w:rsidTr="007E5FC7">
        <w:tc>
          <w:tcPr>
            <w:tcW w:w="6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5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руб./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1,63</w:t>
            </w:r>
          </w:p>
        </w:tc>
        <w:tc>
          <w:tcPr>
            <w:tcW w:w="3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1,80</w:t>
            </w:r>
          </w:p>
        </w:tc>
      </w:tr>
      <w:tr w:rsidR="007E5FC7" w:rsidRPr="007E5FC7" w:rsidTr="007E5FC7">
        <w:tc>
          <w:tcPr>
            <w:tcW w:w="6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42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Содержащиеся за счет прихожан религиозные организации.</w:t>
            </w:r>
          </w:p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 xml:space="preserve">Гарантирующие поставщики, 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 </w:t>
            </w:r>
            <w:hyperlink r:id="rId26" w:anchor="Par288" w:history="1">
              <w:r w:rsidRPr="007E5FC7">
                <w:rPr>
                  <w:rFonts w:ascii="Georgia" w:eastAsia="Times New Roman" w:hAnsi="Georgia" w:cs="Times New Roman"/>
                  <w:color w:val="7D7D7D"/>
                  <w:sz w:val="20"/>
                  <w:szCs w:val="20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15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</w:tr>
      <w:tr w:rsidR="007E5FC7" w:rsidRPr="007E5FC7" w:rsidTr="007E5FC7">
        <w:tc>
          <w:tcPr>
            <w:tcW w:w="6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4.3.1</w:t>
            </w:r>
          </w:p>
        </w:tc>
        <w:tc>
          <w:tcPr>
            <w:tcW w:w="42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15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руб./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3,27</w:t>
            </w:r>
          </w:p>
        </w:tc>
        <w:tc>
          <w:tcPr>
            <w:tcW w:w="3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3,55</w:t>
            </w:r>
          </w:p>
        </w:tc>
      </w:tr>
      <w:tr w:rsidR="007E5FC7" w:rsidRPr="007E5FC7" w:rsidTr="007E5FC7">
        <w:tc>
          <w:tcPr>
            <w:tcW w:w="6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lastRenderedPageBreak/>
              <w:t>4.3.2</w:t>
            </w:r>
          </w:p>
        </w:tc>
        <w:tc>
          <w:tcPr>
            <w:tcW w:w="42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 xml:space="preserve"> тариф, дифференцированный по двум зонам суток </w:t>
            </w:r>
            <w:hyperlink r:id="rId27" w:anchor="Par287" w:history="1">
              <w:r w:rsidRPr="007E5FC7">
                <w:rPr>
                  <w:rFonts w:ascii="Georgia" w:eastAsia="Times New Roman" w:hAnsi="Georgia" w:cs="Times New Roman"/>
                  <w:color w:val="7D7D7D"/>
                  <w:sz w:val="20"/>
                  <w:szCs w:val="20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5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</w:tr>
      <w:tr w:rsidR="007E5FC7" w:rsidRPr="007E5FC7" w:rsidTr="007E5FC7">
        <w:tc>
          <w:tcPr>
            <w:tcW w:w="6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15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руб./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3,37</w:t>
            </w:r>
          </w:p>
        </w:tc>
        <w:tc>
          <w:tcPr>
            <w:tcW w:w="3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3,71</w:t>
            </w:r>
          </w:p>
        </w:tc>
      </w:tr>
      <w:tr w:rsidR="007E5FC7" w:rsidRPr="007E5FC7" w:rsidTr="007E5FC7">
        <w:tc>
          <w:tcPr>
            <w:tcW w:w="6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5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руб./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1,63</w:t>
            </w:r>
          </w:p>
        </w:tc>
        <w:tc>
          <w:tcPr>
            <w:tcW w:w="3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1,80</w:t>
            </w:r>
          </w:p>
        </w:tc>
      </w:tr>
      <w:tr w:rsidR="007E5FC7" w:rsidRPr="007E5FC7" w:rsidTr="007E5FC7">
        <w:tc>
          <w:tcPr>
            <w:tcW w:w="6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4.3.3</w:t>
            </w:r>
          </w:p>
        </w:tc>
        <w:tc>
          <w:tcPr>
            <w:tcW w:w="42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 xml:space="preserve"> тариф, дифференцированный по трем зонам суток </w:t>
            </w:r>
            <w:hyperlink r:id="rId28" w:anchor="Par287" w:history="1">
              <w:r w:rsidRPr="007E5FC7">
                <w:rPr>
                  <w:rFonts w:ascii="Georgia" w:eastAsia="Times New Roman" w:hAnsi="Georgia" w:cs="Times New Roman"/>
                  <w:color w:val="7D7D7D"/>
                  <w:sz w:val="20"/>
                  <w:szCs w:val="20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5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</w:tr>
      <w:tr w:rsidR="007E5FC7" w:rsidRPr="007E5FC7" w:rsidTr="007E5FC7">
        <w:tc>
          <w:tcPr>
            <w:tcW w:w="6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5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руб./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4,96</w:t>
            </w:r>
          </w:p>
        </w:tc>
        <w:tc>
          <w:tcPr>
            <w:tcW w:w="3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4,62</w:t>
            </w:r>
          </w:p>
        </w:tc>
      </w:tr>
      <w:tr w:rsidR="007E5FC7" w:rsidRPr="007E5FC7" w:rsidTr="007E5FC7">
        <w:tc>
          <w:tcPr>
            <w:tcW w:w="6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15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руб./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3,27</w:t>
            </w:r>
          </w:p>
        </w:tc>
        <w:tc>
          <w:tcPr>
            <w:tcW w:w="3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3,55</w:t>
            </w:r>
          </w:p>
        </w:tc>
      </w:tr>
      <w:tr w:rsidR="007E5FC7" w:rsidRPr="007E5FC7" w:rsidTr="007E5FC7">
        <w:tc>
          <w:tcPr>
            <w:tcW w:w="6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5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руб./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1,63</w:t>
            </w:r>
          </w:p>
        </w:tc>
        <w:tc>
          <w:tcPr>
            <w:tcW w:w="3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1,80</w:t>
            </w:r>
          </w:p>
        </w:tc>
      </w:tr>
      <w:tr w:rsidR="007E5FC7" w:rsidRPr="007E5FC7" w:rsidTr="007E5FC7">
        <w:tc>
          <w:tcPr>
            <w:tcW w:w="6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42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 xml:space="preserve">Гарантирующие поставщики, 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 </w:t>
            </w:r>
            <w:hyperlink r:id="rId29" w:anchor="Par288" w:history="1">
              <w:r w:rsidRPr="007E5FC7">
                <w:rPr>
                  <w:rFonts w:ascii="Georgia" w:eastAsia="Times New Roman" w:hAnsi="Georgia" w:cs="Times New Roman"/>
                  <w:color w:val="7D7D7D"/>
                  <w:sz w:val="20"/>
                  <w:szCs w:val="20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15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</w:tr>
      <w:tr w:rsidR="007E5FC7" w:rsidRPr="007E5FC7" w:rsidTr="007E5FC7">
        <w:tc>
          <w:tcPr>
            <w:tcW w:w="6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4.4.1</w:t>
            </w:r>
          </w:p>
        </w:tc>
        <w:tc>
          <w:tcPr>
            <w:tcW w:w="42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15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руб./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3,27</w:t>
            </w:r>
          </w:p>
        </w:tc>
        <w:tc>
          <w:tcPr>
            <w:tcW w:w="3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3,55</w:t>
            </w:r>
          </w:p>
        </w:tc>
      </w:tr>
      <w:tr w:rsidR="007E5FC7" w:rsidRPr="007E5FC7" w:rsidTr="007E5FC7">
        <w:tc>
          <w:tcPr>
            <w:tcW w:w="6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4.4.2</w:t>
            </w:r>
          </w:p>
        </w:tc>
        <w:tc>
          <w:tcPr>
            <w:tcW w:w="42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 xml:space="preserve"> тариф, </w:t>
            </w: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lastRenderedPageBreak/>
              <w:t>дифференцированный по двум зонам суток </w:t>
            </w:r>
            <w:hyperlink r:id="rId30" w:anchor="Par287" w:history="1">
              <w:r w:rsidRPr="007E5FC7">
                <w:rPr>
                  <w:rFonts w:ascii="Georgia" w:eastAsia="Times New Roman" w:hAnsi="Georgia" w:cs="Times New Roman"/>
                  <w:color w:val="7D7D7D"/>
                  <w:sz w:val="20"/>
                  <w:szCs w:val="20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5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</w:tr>
      <w:tr w:rsidR="007E5FC7" w:rsidRPr="007E5FC7" w:rsidTr="007E5FC7">
        <w:tc>
          <w:tcPr>
            <w:tcW w:w="6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15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руб./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3,37</w:t>
            </w:r>
          </w:p>
        </w:tc>
        <w:tc>
          <w:tcPr>
            <w:tcW w:w="3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3,71</w:t>
            </w:r>
          </w:p>
        </w:tc>
      </w:tr>
      <w:tr w:rsidR="007E5FC7" w:rsidRPr="007E5FC7" w:rsidTr="007E5FC7">
        <w:tc>
          <w:tcPr>
            <w:tcW w:w="6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5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руб./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1,63</w:t>
            </w:r>
          </w:p>
        </w:tc>
        <w:tc>
          <w:tcPr>
            <w:tcW w:w="3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1,80</w:t>
            </w:r>
          </w:p>
        </w:tc>
      </w:tr>
      <w:tr w:rsidR="007E5FC7" w:rsidRPr="007E5FC7" w:rsidTr="007E5FC7">
        <w:tc>
          <w:tcPr>
            <w:tcW w:w="6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4.4.3</w:t>
            </w:r>
          </w:p>
        </w:tc>
        <w:tc>
          <w:tcPr>
            <w:tcW w:w="42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 xml:space="preserve"> тариф, дифференцированный по трем зонам суток </w:t>
            </w:r>
            <w:hyperlink r:id="rId31" w:anchor="Par287" w:history="1">
              <w:r w:rsidRPr="007E5FC7">
                <w:rPr>
                  <w:rFonts w:ascii="Georgia" w:eastAsia="Times New Roman" w:hAnsi="Georgia" w:cs="Times New Roman"/>
                  <w:color w:val="7D7D7D"/>
                  <w:sz w:val="20"/>
                  <w:szCs w:val="20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5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</w:tr>
      <w:tr w:rsidR="007E5FC7" w:rsidRPr="007E5FC7" w:rsidTr="007E5FC7">
        <w:tc>
          <w:tcPr>
            <w:tcW w:w="6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5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руб./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4,96</w:t>
            </w:r>
          </w:p>
        </w:tc>
        <w:tc>
          <w:tcPr>
            <w:tcW w:w="3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4,62</w:t>
            </w:r>
          </w:p>
        </w:tc>
      </w:tr>
      <w:tr w:rsidR="007E5FC7" w:rsidRPr="007E5FC7" w:rsidTr="007E5FC7">
        <w:tc>
          <w:tcPr>
            <w:tcW w:w="6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15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руб./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3,27</w:t>
            </w:r>
          </w:p>
        </w:tc>
        <w:tc>
          <w:tcPr>
            <w:tcW w:w="3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3,55</w:t>
            </w:r>
          </w:p>
        </w:tc>
      </w:tr>
      <w:tr w:rsidR="007E5FC7" w:rsidRPr="007E5FC7" w:rsidTr="007E5FC7">
        <w:tc>
          <w:tcPr>
            <w:tcW w:w="67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59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руб./</w:t>
            </w:r>
            <w:proofErr w:type="spellStart"/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2850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1,63</w:t>
            </w:r>
          </w:p>
        </w:tc>
        <w:tc>
          <w:tcPr>
            <w:tcW w:w="349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FC7" w:rsidRPr="007E5FC7" w:rsidRDefault="007E5FC7" w:rsidP="007E5FC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  <w:r w:rsidRPr="007E5FC7">
              <w:rPr>
                <w:rFonts w:ascii="Georgia" w:eastAsia="Times New Roman" w:hAnsi="Georgia" w:cs="Times New Roman"/>
                <w:color w:val="7D7D7D"/>
                <w:sz w:val="21"/>
                <w:szCs w:val="21"/>
                <w:lang w:eastAsia="ru-RU"/>
              </w:rPr>
              <w:t>1,80</w:t>
            </w:r>
          </w:p>
        </w:tc>
      </w:tr>
    </w:tbl>
    <w:p w:rsidR="007E5FC7" w:rsidRPr="007E5FC7" w:rsidRDefault="007E5FC7" w:rsidP="007E5FC7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7E5FC7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7E5FC7" w:rsidRPr="007E5FC7" w:rsidRDefault="007E5FC7" w:rsidP="007E5FC7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7E5FC7">
        <w:rPr>
          <w:rFonts w:ascii="Georgia" w:eastAsia="Times New Roman" w:hAnsi="Georgia" w:cs="Times New Roman"/>
          <w:color w:val="7D7D7D"/>
          <w:sz w:val="21"/>
          <w:szCs w:val="21"/>
          <w:lang w:eastAsia="ru-RU"/>
        </w:rPr>
        <w:t>Примечания:</w:t>
      </w:r>
    </w:p>
    <w:p w:rsidR="007E5FC7" w:rsidRPr="007E5FC7" w:rsidRDefault="007E5FC7" w:rsidP="007E5FC7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bookmarkStart w:id="6" w:name="Par287"/>
      <w:bookmarkEnd w:id="6"/>
      <w:r w:rsidRPr="007E5FC7">
        <w:rPr>
          <w:rFonts w:ascii="Georgia" w:eastAsia="Times New Roman" w:hAnsi="Georgia" w:cs="Times New Roman"/>
          <w:color w:val="7D7D7D"/>
          <w:sz w:val="21"/>
          <w:szCs w:val="21"/>
          <w:lang w:eastAsia="ru-RU"/>
        </w:rPr>
        <w:t>1. Интервалы тарифных зон суток (по месяцам календарного года) утверждаются Федеральной службой по тарифам.</w:t>
      </w:r>
    </w:p>
    <w:p w:rsidR="007E5FC7" w:rsidRPr="007E5FC7" w:rsidRDefault="007E5FC7" w:rsidP="007E5FC7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bookmarkStart w:id="7" w:name="Par288"/>
      <w:bookmarkEnd w:id="7"/>
      <w:r w:rsidRPr="007E5FC7">
        <w:rPr>
          <w:rFonts w:ascii="Georgia" w:eastAsia="Times New Roman" w:hAnsi="Georgia" w:cs="Times New Roman"/>
          <w:color w:val="7D7D7D"/>
          <w:sz w:val="21"/>
          <w:szCs w:val="21"/>
          <w:lang w:eastAsia="ru-RU"/>
        </w:rPr>
        <w:t xml:space="preserve">2. </w:t>
      </w:r>
      <w:proofErr w:type="gramStart"/>
      <w:r w:rsidRPr="007E5FC7">
        <w:rPr>
          <w:rFonts w:ascii="Georgia" w:eastAsia="Times New Roman" w:hAnsi="Georgia" w:cs="Times New Roman"/>
          <w:color w:val="7D7D7D"/>
          <w:sz w:val="21"/>
          <w:szCs w:val="21"/>
          <w:lang w:eastAsia="ru-RU"/>
        </w:rPr>
        <w:t xml:space="preserve">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7E5FC7">
        <w:rPr>
          <w:rFonts w:ascii="Georgia" w:eastAsia="Times New Roman" w:hAnsi="Georgia" w:cs="Times New Roman"/>
          <w:color w:val="7D7D7D"/>
          <w:sz w:val="21"/>
          <w:szCs w:val="21"/>
          <w:lang w:eastAsia="ru-RU"/>
        </w:rPr>
        <w:t>энергосбытовой</w:t>
      </w:r>
      <w:proofErr w:type="spellEnd"/>
      <w:r w:rsidRPr="007E5FC7">
        <w:rPr>
          <w:rFonts w:ascii="Georgia" w:eastAsia="Times New Roman" w:hAnsi="Georgia" w:cs="Times New Roman"/>
          <w:color w:val="7D7D7D"/>
          <w:sz w:val="21"/>
          <w:szCs w:val="21"/>
          <w:lang w:eastAsia="ru-RU"/>
        </w:rPr>
        <w:t xml:space="preserve">, </w:t>
      </w:r>
      <w:proofErr w:type="spellStart"/>
      <w:r w:rsidRPr="007E5FC7">
        <w:rPr>
          <w:rFonts w:ascii="Georgia" w:eastAsia="Times New Roman" w:hAnsi="Georgia" w:cs="Times New Roman"/>
          <w:color w:val="7D7D7D"/>
          <w:sz w:val="21"/>
          <w:szCs w:val="21"/>
          <w:lang w:eastAsia="ru-RU"/>
        </w:rPr>
        <w:t>энергоснабжающей</w:t>
      </w:r>
      <w:proofErr w:type="spellEnd"/>
      <w:r w:rsidRPr="007E5FC7">
        <w:rPr>
          <w:rFonts w:ascii="Georgia" w:eastAsia="Times New Roman" w:hAnsi="Georgia" w:cs="Times New Roman"/>
          <w:color w:val="7D7D7D"/>
          <w:sz w:val="21"/>
          <w:szCs w:val="21"/>
          <w:lang w:eastAsia="ru-RU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</w:t>
      </w:r>
      <w:proofErr w:type="gramEnd"/>
      <w:r w:rsidRPr="007E5FC7">
        <w:rPr>
          <w:rFonts w:ascii="Georgia" w:eastAsia="Times New Roman" w:hAnsi="Georgia" w:cs="Times New Roman"/>
          <w:color w:val="7D7D7D"/>
          <w:sz w:val="21"/>
          <w:szCs w:val="21"/>
          <w:lang w:eastAsia="ru-RU"/>
        </w:rPr>
        <w:t xml:space="preserve"> граждан и не используемой для осуществления коммерческой (профессиональной) деятельности.</w:t>
      </w:r>
    </w:p>
    <w:p w:rsidR="00FA40E9" w:rsidRDefault="007E5FC7">
      <w:bookmarkStart w:id="8" w:name="_GoBack"/>
      <w:bookmarkEnd w:id="8"/>
    </w:p>
    <w:sectPr w:rsidR="00FA40E9" w:rsidSect="007E5F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2B"/>
    <w:rsid w:val="00674AD8"/>
    <w:rsid w:val="007E5FC7"/>
    <w:rsid w:val="00BE3C2B"/>
    <w:rsid w:val="00C1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arif.lenobl.ru/tarif/elec/2015" TargetMode="External"/><Relationship Id="rId18" Type="http://schemas.openxmlformats.org/officeDocument/2006/relationships/hyperlink" Target="http://tarif.lenobl.ru/tarif/elec/2015" TargetMode="External"/><Relationship Id="rId26" Type="http://schemas.openxmlformats.org/officeDocument/2006/relationships/hyperlink" Target="http://tarif.lenobl.ru/tarif/elec/20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arif.lenobl.ru/tarif/elec/2015" TargetMode="External"/><Relationship Id="rId7" Type="http://schemas.openxmlformats.org/officeDocument/2006/relationships/hyperlink" Target="http://tarif.lenobl.ru/tarif/elec/2015" TargetMode="External"/><Relationship Id="rId12" Type="http://schemas.openxmlformats.org/officeDocument/2006/relationships/hyperlink" Target="http://tarif.lenobl.ru/tarif/elec/2015" TargetMode="External"/><Relationship Id="rId17" Type="http://schemas.openxmlformats.org/officeDocument/2006/relationships/hyperlink" Target="http://tarif.lenobl.ru/tarif/elec/2015" TargetMode="External"/><Relationship Id="rId25" Type="http://schemas.openxmlformats.org/officeDocument/2006/relationships/hyperlink" Target="http://tarif.lenobl.ru/tarif/elec/2015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tarif.lenobl.ru/tarif/elec/2015" TargetMode="External"/><Relationship Id="rId20" Type="http://schemas.openxmlformats.org/officeDocument/2006/relationships/hyperlink" Target="http://tarif.lenobl.ru/tarif/elec/2015" TargetMode="External"/><Relationship Id="rId29" Type="http://schemas.openxmlformats.org/officeDocument/2006/relationships/hyperlink" Target="http://tarif.lenobl.ru/tarif/elec/2015" TargetMode="External"/><Relationship Id="rId1" Type="http://schemas.openxmlformats.org/officeDocument/2006/relationships/styles" Target="styles.xml"/><Relationship Id="rId6" Type="http://schemas.openxmlformats.org/officeDocument/2006/relationships/hyperlink" Target="http://tarif.lenobl.ru/tarif/elec/2015" TargetMode="External"/><Relationship Id="rId11" Type="http://schemas.openxmlformats.org/officeDocument/2006/relationships/hyperlink" Target="http://tarif.lenobl.ru/tarif/elec/2015" TargetMode="External"/><Relationship Id="rId24" Type="http://schemas.openxmlformats.org/officeDocument/2006/relationships/hyperlink" Target="http://tarif.lenobl.ru/tarif/elec/2015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tarif.lenobl.ru/Files/file/prochie.docx" TargetMode="External"/><Relationship Id="rId15" Type="http://schemas.openxmlformats.org/officeDocument/2006/relationships/hyperlink" Target="http://tarif.lenobl.ru/tarif/elec/2015" TargetMode="External"/><Relationship Id="rId23" Type="http://schemas.openxmlformats.org/officeDocument/2006/relationships/hyperlink" Target="http://tarif.lenobl.ru/tarif/elec/2015" TargetMode="External"/><Relationship Id="rId28" Type="http://schemas.openxmlformats.org/officeDocument/2006/relationships/hyperlink" Target="http://tarif.lenobl.ru/tarif/elec/2015" TargetMode="External"/><Relationship Id="rId10" Type="http://schemas.openxmlformats.org/officeDocument/2006/relationships/hyperlink" Target="http://tarif.lenobl.ru/tarif/elec/2015" TargetMode="External"/><Relationship Id="rId19" Type="http://schemas.openxmlformats.org/officeDocument/2006/relationships/hyperlink" Target="http://tarif.lenobl.ru/tarif/elec/2015" TargetMode="External"/><Relationship Id="rId31" Type="http://schemas.openxmlformats.org/officeDocument/2006/relationships/hyperlink" Target="http://tarif.lenobl.ru/tarif/elec/2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rif.lenobl.ru/tarif/elec/2015" TargetMode="External"/><Relationship Id="rId14" Type="http://schemas.openxmlformats.org/officeDocument/2006/relationships/hyperlink" Target="http://tarif.lenobl.ru/tarif/elec/2015" TargetMode="External"/><Relationship Id="rId22" Type="http://schemas.openxmlformats.org/officeDocument/2006/relationships/hyperlink" Target="http://tarif.lenobl.ru/tarif/elec/2015" TargetMode="External"/><Relationship Id="rId27" Type="http://schemas.openxmlformats.org/officeDocument/2006/relationships/hyperlink" Target="http://tarif.lenobl.ru/tarif/elec/2015" TargetMode="External"/><Relationship Id="rId30" Type="http://schemas.openxmlformats.org/officeDocument/2006/relationships/hyperlink" Target="http://tarif.lenobl.ru/tarif/elec/2015" TargetMode="External"/><Relationship Id="rId8" Type="http://schemas.openxmlformats.org/officeDocument/2006/relationships/hyperlink" Target="http://tarif.lenobl.ru/Files/file/naseleni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3308</Words>
  <Characters>18862</Characters>
  <Application>Microsoft Office Word</Application>
  <DocSecurity>0</DocSecurity>
  <Lines>157</Lines>
  <Paragraphs>44</Paragraphs>
  <ScaleCrop>false</ScaleCrop>
  <Company/>
  <LinksUpToDate>false</LinksUpToDate>
  <CharactersWithSpaces>22126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Коржова</dc:creator>
  <cp:keywords/>
  <dc:description/>
  <cp:lastModifiedBy>Ирина Коржова</cp:lastModifiedBy>
  <cp:revision>2</cp:revision>
  <dcterms:created xsi:type="dcterms:W3CDTF">2015-09-22T13:27:00Z</dcterms:created>
  <dcterms:modified xsi:type="dcterms:W3CDTF">2015-09-22T13:28:00Z</dcterms:modified>
</cp:coreProperties>
</file>